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5398" w14:textId="77777777" w:rsidR="00EC7F94" w:rsidRPr="00193394" w:rsidRDefault="00EC7F94" w:rsidP="00FE567D">
      <w:pPr>
        <w:pStyle w:val="ListParagraph"/>
        <w:numPr>
          <w:ilvl w:val="0"/>
          <w:numId w:val="35"/>
        </w:numPr>
      </w:pPr>
      <w:r w:rsidRPr="00193394">
        <w:t>GENERAL CONDITIONS OF CONSENT</w:t>
      </w:r>
    </w:p>
    <w:p w14:paraId="5465BF5D" w14:textId="77777777" w:rsidR="00EC7F94" w:rsidRPr="00796589" w:rsidRDefault="00EC7F94" w:rsidP="00EC7F94">
      <w:pPr>
        <w:pStyle w:val="ListParagraph"/>
        <w:numPr>
          <w:ilvl w:val="0"/>
          <w:numId w:val="0"/>
        </w:numPr>
        <w:ind w:left="567"/>
      </w:pPr>
    </w:p>
    <w:p w14:paraId="5E6B481F" w14:textId="77777777" w:rsidR="00EC7F94" w:rsidRPr="00193394" w:rsidRDefault="00EC7F94" w:rsidP="00FE567D">
      <w:pPr>
        <w:pStyle w:val="ListParagraph"/>
        <w:numPr>
          <w:ilvl w:val="0"/>
          <w:numId w:val="36"/>
        </w:numPr>
        <w:ind w:left="567" w:hanging="567"/>
        <w:jc w:val="both"/>
        <w:rPr>
          <w:b w:val="0"/>
          <w:bCs/>
        </w:rPr>
      </w:pPr>
      <w:r w:rsidRPr="00796589">
        <w:t>Approved Plans and Documents</w:t>
      </w:r>
      <w:r>
        <w:t xml:space="preserve"> - </w:t>
      </w:r>
      <w:r w:rsidRPr="00193394">
        <w:rPr>
          <w:b w:val="0"/>
          <w:bCs/>
        </w:rPr>
        <w:t xml:space="preserve">Development shall be carried out in accordance with the following plans and documents, and all recommendations made therein, except </w:t>
      </w:r>
      <w:proofErr w:type="gramStart"/>
      <w:r w:rsidRPr="00193394">
        <w:rPr>
          <w:b w:val="0"/>
          <w:bCs/>
        </w:rPr>
        <w:t>where</w:t>
      </w:r>
      <w:proofErr w:type="gramEnd"/>
      <w:r w:rsidRPr="00193394">
        <w:rPr>
          <w:b w:val="0"/>
          <w:bCs/>
        </w:rPr>
        <w:t xml:space="preserve"> amended by the conditions of this development consent:</w:t>
      </w:r>
    </w:p>
    <w:p w14:paraId="54BAB855" w14:textId="77777777" w:rsidR="00EC7F94" w:rsidRPr="00796589" w:rsidRDefault="00EC7F94" w:rsidP="00EC7F94">
      <w:pPr>
        <w:spacing w:after="0" w:line="240" w:lineRule="auto"/>
        <w:ind w:left="567"/>
        <w:rPr>
          <w:rFonts w:ascii="Arial" w:hAnsi="Arial" w:cs="Arial"/>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946"/>
        <w:gridCol w:w="2092"/>
        <w:gridCol w:w="1318"/>
      </w:tblGrid>
      <w:tr w:rsidR="00EC7F94" w:rsidRPr="003C2247" w14:paraId="1A719C4D" w14:textId="77777777" w:rsidTr="003554B6">
        <w:trPr>
          <w:tblHeader/>
        </w:trPr>
        <w:tc>
          <w:tcPr>
            <w:tcW w:w="0" w:type="auto"/>
            <w:shd w:val="clear" w:color="auto" w:fill="D9D9D9"/>
          </w:tcPr>
          <w:p w14:paraId="1A3E8460" w14:textId="77777777" w:rsidR="00EC7F94" w:rsidRPr="003C2247" w:rsidRDefault="00EC7F94" w:rsidP="003554B6">
            <w:pPr>
              <w:spacing w:after="0" w:line="240" w:lineRule="auto"/>
              <w:rPr>
                <w:rFonts w:ascii="Arial" w:hAnsi="Arial" w:cs="Arial"/>
                <w:b/>
              </w:rPr>
            </w:pPr>
            <w:r w:rsidRPr="003C2247">
              <w:rPr>
                <w:rFonts w:ascii="Arial" w:hAnsi="Arial" w:cs="Arial"/>
                <w:b/>
              </w:rPr>
              <w:t>Plan Reference/ Drawing No.</w:t>
            </w:r>
            <w:r>
              <w:rPr>
                <w:rFonts w:ascii="Arial" w:hAnsi="Arial" w:cs="Arial"/>
                <w:b/>
              </w:rPr>
              <w:t xml:space="preserve"> &amp; Revision</w:t>
            </w:r>
          </w:p>
        </w:tc>
        <w:tc>
          <w:tcPr>
            <w:tcW w:w="0" w:type="auto"/>
            <w:shd w:val="clear" w:color="auto" w:fill="D9D9D9"/>
          </w:tcPr>
          <w:p w14:paraId="6B691523" w14:textId="77777777" w:rsidR="00EC7F94" w:rsidRPr="003C2247" w:rsidRDefault="00EC7F94" w:rsidP="003554B6">
            <w:pPr>
              <w:spacing w:after="0" w:line="240" w:lineRule="auto"/>
              <w:rPr>
                <w:rFonts w:ascii="Arial" w:hAnsi="Arial" w:cs="Arial"/>
                <w:b/>
              </w:rPr>
            </w:pPr>
            <w:r w:rsidRPr="003C2247">
              <w:rPr>
                <w:rFonts w:ascii="Arial" w:hAnsi="Arial" w:cs="Arial"/>
                <w:b/>
              </w:rPr>
              <w:t>Name of Plan</w:t>
            </w:r>
          </w:p>
        </w:tc>
        <w:tc>
          <w:tcPr>
            <w:tcW w:w="0" w:type="auto"/>
            <w:shd w:val="clear" w:color="auto" w:fill="D9D9D9"/>
          </w:tcPr>
          <w:p w14:paraId="395CDDBF" w14:textId="77777777" w:rsidR="00EC7F94" w:rsidRPr="003C2247" w:rsidRDefault="00EC7F94" w:rsidP="003554B6">
            <w:pPr>
              <w:spacing w:after="0" w:line="240" w:lineRule="auto"/>
              <w:rPr>
                <w:rFonts w:ascii="Arial" w:hAnsi="Arial" w:cs="Arial"/>
                <w:b/>
              </w:rPr>
            </w:pPr>
            <w:r w:rsidRPr="003C2247">
              <w:rPr>
                <w:rFonts w:ascii="Arial" w:hAnsi="Arial" w:cs="Arial"/>
                <w:b/>
              </w:rPr>
              <w:t>Prepared by</w:t>
            </w:r>
          </w:p>
        </w:tc>
        <w:tc>
          <w:tcPr>
            <w:tcW w:w="0" w:type="auto"/>
            <w:shd w:val="clear" w:color="auto" w:fill="D9D9D9"/>
          </w:tcPr>
          <w:p w14:paraId="3AB3AFF2" w14:textId="77777777" w:rsidR="00EC7F94" w:rsidRPr="003C2247" w:rsidRDefault="00EC7F94" w:rsidP="003554B6">
            <w:pPr>
              <w:spacing w:after="0" w:line="240" w:lineRule="auto"/>
              <w:rPr>
                <w:rFonts w:ascii="Arial" w:hAnsi="Arial" w:cs="Arial"/>
                <w:b/>
              </w:rPr>
            </w:pPr>
            <w:r w:rsidRPr="003C2247">
              <w:rPr>
                <w:rFonts w:ascii="Arial" w:hAnsi="Arial" w:cs="Arial"/>
                <w:b/>
              </w:rPr>
              <w:t>Date</w:t>
            </w:r>
          </w:p>
        </w:tc>
      </w:tr>
      <w:tr w:rsidR="00EC7F94" w:rsidRPr="003C2247" w14:paraId="458AFA39" w14:textId="77777777" w:rsidTr="003554B6">
        <w:tc>
          <w:tcPr>
            <w:tcW w:w="0" w:type="auto"/>
          </w:tcPr>
          <w:p w14:paraId="1385F118" w14:textId="77777777" w:rsidR="00EC7F94" w:rsidRPr="00D612A2" w:rsidRDefault="00EC7F94" w:rsidP="003554B6">
            <w:pPr>
              <w:spacing w:after="0" w:line="240" w:lineRule="auto"/>
              <w:rPr>
                <w:rFonts w:ascii="Arial" w:hAnsi="Arial" w:cs="Arial"/>
              </w:rPr>
            </w:pPr>
            <w:r w:rsidRPr="00D612A2">
              <w:rPr>
                <w:rFonts w:ascii="Arial" w:hAnsi="Arial" w:cs="Arial"/>
              </w:rPr>
              <w:t>000, Revision E</w:t>
            </w:r>
          </w:p>
        </w:tc>
        <w:tc>
          <w:tcPr>
            <w:tcW w:w="0" w:type="auto"/>
          </w:tcPr>
          <w:p w14:paraId="147EE543" w14:textId="77777777" w:rsidR="00EC7F94" w:rsidRPr="00D612A2" w:rsidRDefault="00EC7F94" w:rsidP="003554B6">
            <w:pPr>
              <w:spacing w:after="0" w:line="240" w:lineRule="auto"/>
              <w:rPr>
                <w:rFonts w:ascii="Arial" w:hAnsi="Arial" w:cs="Arial"/>
              </w:rPr>
            </w:pPr>
            <w:r w:rsidRPr="00D612A2">
              <w:rPr>
                <w:rFonts w:ascii="Arial" w:hAnsi="Arial" w:cs="Arial"/>
              </w:rPr>
              <w:t>Cover Page</w:t>
            </w:r>
          </w:p>
        </w:tc>
        <w:tc>
          <w:tcPr>
            <w:tcW w:w="0" w:type="auto"/>
          </w:tcPr>
          <w:p w14:paraId="632DF003" w14:textId="77777777" w:rsidR="00EC7F94" w:rsidRPr="00D612A2" w:rsidRDefault="00EC7F94" w:rsidP="003554B6">
            <w:pPr>
              <w:spacing w:after="0" w:line="240" w:lineRule="auto"/>
              <w:rPr>
                <w:rFonts w:ascii="Arial" w:hAnsi="Arial" w:cs="Arial"/>
              </w:rPr>
            </w:pPr>
            <w:r w:rsidRPr="00D612A2">
              <w:rPr>
                <w:rFonts w:ascii="Arial" w:hAnsi="Arial" w:cs="Arial"/>
              </w:rPr>
              <w:t>Melocco and Moore Architects</w:t>
            </w:r>
          </w:p>
        </w:tc>
        <w:tc>
          <w:tcPr>
            <w:tcW w:w="0" w:type="auto"/>
          </w:tcPr>
          <w:p w14:paraId="745D9787" w14:textId="77777777" w:rsidR="00EC7F94" w:rsidRPr="00D612A2" w:rsidRDefault="00EC7F94" w:rsidP="003554B6">
            <w:pPr>
              <w:spacing w:after="0" w:line="240" w:lineRule="auto"/>
              <w:rPr>
                <w:rFonts w:ascii="Arial" w:hAnsi="Arial" w:cs="Arial"/>
              </w:rPr>
            </w:pPr>
            <w:r w:rsidRPr="00D612A2">
              <w:rPr>
                <w:rFonts w:ascii="Arial" w:hAnsi="Arial" w:cs="Arial"/>
              </w:rPr>
              <w:t>02/05/2023</w:t>
            </w:r>
          </w:p>
        </w:tc>
      </w:tr>
      <w:tr w:rsidR="00EC7F94" w:rsidRPr="003C2247" w14:paraId="4282E9B0" w14:textId="77777777" w:rsidTr="003554B6">
        <w:tc>
          <w:tcPr>
            <w:tcW w:w="0" w:type="auto"/>
          </w:tcPr>
          <w:p w14:paraId="7FAE30FF" w14:textId="77777777" w:rsidR="00EC7F94" w:rsidRPr="003C2247" w:rsidRDefault="00EC7F94" w:rsidP="003554B6">
            <w:pPr>
              <w:spacing w:after="0" w:line="240" w:lineRule="auto"/>
              <w:rPr>
                <w:rFonts w:ascii="Arial" w:hAnsi="Arial" w:cs="Arial"/>
              </w:rPr>
            </w:pPr>
            <w:r w:rsidRPr="003C2247">
              <w:rPr>
                <w:rFonts w:ascii="Arial" w:hAnsi="Arial" w:cs="Arial"/>
              </w:rPr>
              <w:t>001</w:t>
            </w:r>
            <w:r>
              <w:rPr>
                <w:rFonts w:ascii="Arial" w:hAnsi="Arial" w:cs="Arial"/>
              </w:rPr>
              <w:t>, Revision E</w:t>
            </w:r>
          </w:p>
        </w:tc>
        <w:tc>
          <w:tcPr>
            <w:tcW w:w="0" w:type="auto"/>
          </w:tcPr>
          <w:p w14:paraId="589AB41A" w14:textId="77777777" w:rsidR="00EC7F94" w:rsidRPr="003C2247" w:rsidRDefault="00EC7F94" w:rsidP="003554B6">
            <w:pPr>
              <w:spacing w:after="0" w:line="240" w:lineRule="auto"/>
              <w:rPr>
                <w:rFonts w:ascii="Arial" w:hAnsi="Arial" w:cs="Arial"/>
              </w:rPr>
            </w:pPr>
            <w:r w:rsidRPr="003C2247">
              <w:rPr>
                <w:rFonts w:ascii="Arial" w:hAnsi="Arial" w:cs="Arial"/>
              </w:rPr>
              <w:t>Site Plan Existing/ demolition</w:t>
            </w:r>
          </w:p>
        </w:tc>
        <w:tc>
          <w:tcPr>
            <w:tcW w:w="0" w:type="auto"/>
          </w:tcPr>
          <w:p w14:paraId="41FC20E3"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00867D56"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7EA901E1" w14:textId="77777777" w:rsidTr="003554B6">
        <w:tc>
          <w:tcPr>
            <w:tcW w:w="0" w:type="auto"/>
          </w:tcPr>
          <w:p w14:paraId="334BED8A" w14:textId="77777777" w:rsidR="00EC7F94" w:rsidRPr="003C2247" w:rsidRDefault="00EC7F94" w:rsidP="003554B6">
            <w:pPr>
              <w:spacing w:after="0" w:line="240" w:lineRule="auto"/>
              <w:rPr>
                <w:rFonts w:ascii="Arial" w:hAnsi="Arial" w:cs="Arial"/>
              </w:rPr>
            </w:pPr>
            <w:r w:rsidRPr="003C2247">
              <w:rPr>
                <w:rFonts w:ascii="Arial" w:hAnsi="Arial" w:cs="Arial"/>
              </w:rPr>
              <w:t>010</w:t>
            </w:r>
            <w:r>
              <w:rPr>
                <w:rFonts w:ascii="Arial" w:hAnsi="Arial" w:cs="Arial"/>
              </w:rPr>
              <w:t>, Revision E</w:t>
            </w:r>
          </w:p>
        </w:tc>
        <w:tc>
          <w:tcPr>
            <w:tcW w:w="0" w:type="auto"/>
          </w:tcPr>
          <w:p w14:paraId="02E49BF5"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Lower Ground floor plan</w:t>
            </w:r>
          </w:p>
        </w:tc>
        <w:tc>
          <w:tcPr>
            <w:tcW w:w="0" w:type="auto"/>
          </w:tcPr>
          <w:p w14:paraId="173FAACC"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00880EB6"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36BDC046" w14:textId="77777777" w:rsidTr="003554B6">
        <w:tc>
          <w:tcPr>
            <w:tcW w:w="0" w:type="auto"/>
          </w:tcPr>
          <w:p w14:paraId="34BA038F" w14:textId="77777777" w:rsidR="00EC7F94" w:rsidRPr="003C2247" w:rsidRDefault="00EC7F94" w:rsidP="003554B6">
            <w:pPr>
              <w:spacing w:after="0" w:line="240" w:lineRule="auto"/>
              <w:rPr>
                <w:rFonts w:ascii="Arial" w:hAnsi="Arial" w:cs="Arial"/>
              </w:rPr>
            </w:pPr>
            <w:r w:rsidRPr="003C2247">
              <w:rPr>
                <w:rFonts w:ascii="Arial" w:hAnsi="Arial" w:cs="Arial"/>
              </w:rPr>
              <w:t>011</w:t>
            </w:r>
            <w:r>
              <w:rPr>
                <w:rFonts w:ascii="Arial" w:hAnsi="Arial" w:cs="Arial"/>
              </w:rPr>
              <w:t>, Revision E</w:t>
            </w:r>
          </w:p>
        </w:tc>
        <w:tc>
          <w:tcPr>
            <w:tcW w:w="0" w:type="auto"/>
          </w:tcPr>
          <w:p w14:paraId="5F275CD7"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Ground floor plan</w:t>
            </w:r>
          </w:p>
        </w:tc>
        <w:tc>
          <w:tcPr>
            <w:tcW w:w="0" w:type="auto"/>
          </w:tcPr>
          <w:p w14:paraId="0421806C"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14485A52"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6E927AB8" w14:textId="77777777" w:rsidTr="003554B6">
        <w:tc>
          <w:tcPr>
            <w:tcW w:w="0" w:type="auto"/>
          </w:tcPr>
          <w:p w14:paraId="28861805" w14:textId="77777777" w:rsidR="00EC7F94" w:rsidRPr="003C2247" w:rsidRDefault="00EC7F94" w:rsidP="003554B6">
            <w:pPr>
              <w:spacing w:after="0" w:line="240" w:lineRule="auto"/>
              <w:rPr>
                <w:rFonts w:ascii="Arial" w:hAnsi="Arial" w:cs="Arial"/>
              </w:rPr>
            </w:pPr>
            <w:r w:rsidRPr="003C2247">
              <w:rPr>
                <w:rFonts w:ascii="Arial" w:hAnsi="Arial" w:cs="Arial"/>
              </w:rPr>
              <w:t>012</w:t>
            </w:r>
            <w:r>
              <w:rPr>
                <w:rFonts w:ascii="Arial" w:hAnsi="Arial" w:cs="Arial"/>
              </w:rPr>
              <w:t>, Revision E</w:t>
            </w:r>
          </w:p>
        </w:tc>
        <w:tc>
          <w:tcPr>
            <w:tcW w:w="0" w:type="auto"/>
          </w:tcPr>
          <w:p w14:paraId="3B544272"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First floor plan</w:t>
            </w:r>
          </w:p>
        </w:tc>
        <w:tc>
          <w:tcPr>
            <w:tcW w:w="0" w:type="auto"/>
          </w:tcPr>
          <w:p w14:paraId="2A85E5F5"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6DD3B9F9"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56A2CDB1" w14:textId="77777777" w:rsidTr="003554B6">
        <w:tc>
          <w:tcPr>
            <w:tcW w:w="0" w:type="auto"/>
          </w:tcPr>
          <w:p w14:paraId="047AC907" w14:textId="77777777" w:rsidR="00EC7F94" w:rsidRPr="003C2247" w:rsidRDefault="00EC7F94" w:rsidP="003554B6">
            <w:pPr>
              <w:spacing w:after="0" w:line="240" w:lineRule="auto"/>
              <w:rPr>
                <w:rFonts w:ascii="Arial" w:hAnsi="Arial" w:cs="Arial"/>
              </w:rPr>
            </w:pPr>
            <w:r w:rsidRPr="003C2247">
              <w:rPr>
                <w:rFonts w:ascii="Arial" w:hAnsi="Arial" w:cs="Arial"/>
              </w:rPr>
              <w:t>020</w:t>
            </w:r>
            <w:r>
              <w:rPr>
                <w:rFonts w:ascii="Arial" w:hAnsi="Arial" w:cs="Arial"/>
              </w:rPr>
              <w:t>, Revision E</w:t>
            </w:r>
          </w:p>
        </w:tc>
        <w:tc>
          <w:tcPr>
            <w:tcW w:w="0" w:type="auto"/>
          </w:tcPr>
          <w:p w14:paraId="757EBF79"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Roof plan</w:t>
            </w:r>
          </w:p>
        </w:tc>
        <w:tc>
          <w:tcPr>
            <w:tcW w:w="0" w:type="auto"/>
          </w:tcPr>
          <w:p w14:paraId="1A846C10"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653252E3"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57E65766" w14:textId="77777777" w:rsidTr="003554B6">
        <w:tc>
          <w:tcPr>
            <w:tcW w:w="0" w:type="auto"/>
          </w:tcPr>
          <w:p w14:paraId="3EB9E979" w14:textId="77777777" w:rsidR="00EC7F94" w:rsidRPr="003C2247" w:rsidRDefault="00EC7F94" w:rsidP="003554B6">
            <w:pPr>
              <w:spacing w:after="0" w:line="240" w:lineRule="auto"/>
              <w:rPr>
                <w:rFonts w:ascii="Arial" w:hAnsi="Arial" w:cs="Arial"/>
              </w:rPr>
            </w:pPr>
            <w:r w:rsidRPr="003C2247">
              <w:rPr>
                <w:rFonts w:ascii="Arial" w:hAnsi="Arial" w:cs="Arial"/>
              </w:rPr>
              <w:t>050</w:t>
            </w:r>
            <w:r>
              <w:rPr>
                <w:rFonts w:ascii="Arial" w:hAnsi="Arial" w:cs="Arial"/>
              </w:rPr>
              <w:t>, Revision E</w:t>
            </w:r>
          </w:p>
        </w:tc>
        <w:tc>
          <w:tcPr>
            <w:tcW w:w="0" w:type="auto"/>
          </w:tcPr>
          <w:p w14:paraId="7D3EAF8E"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Elevations</w:t>
            </w:r>
          </w:p>
        </w:tc>
        <w:tc>
          <w:tcPr>
            <w:tcW w:w="0" w:type="auto"/>
          </w:tcPr>
          <w:p w14:paraId="68E1CA4D"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391AE595"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5F979B0C" w14:textId="77777777" w:rsidTr="003554B6">
        <w:tc>
          <w:tcPr>
            <w:tcW w:w="0" w:type="auto"/>
          </w:tcPr>
          <w:p w14:paraId="3AB3CED4" w14:textId="77777777" w:rsidR="00EC7F94" w:rsidRPr="003C2247" w:rsidRDefault="00EC7F94" w:rsidP="003554B6">
            <w:pPr>
              <w:spacing w:after="0" w:line="240" w:lineRule="auto"/>
              <w:rPr>
                <w:rFonts w:ascii="Arial" w:hAnsi="Arial" w:cs="Arial"/>
              </w:rPr>
            </w:pPr>
            <w:r w:rsidRPr="003C2247">
              <w:rPr>
                <w:rFonts w:ascii="Arial" w:hAnsi="Arial" w:cs="Arial"/>
              </w:rPr>
              <w:t>051</w:t>
            </w:r>
            <w:r>
              <w:rPr>
                <w:rFonts w:ascii="Arial" w:hAnsi="Arial" w:cs="Arial"/>
              </w:rPr>
              <w:t>, Revision E</w:t>
            </w:r>
          </w:p>
        </w:tc>
        <w:tc>
          <w:tcPr>
            <w:tcW w:w="0" w:type="auto"/>
          </w:tcPr>
          <w:p w14:paraId="1F126EA3"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Elevations</w:t>
            </w:r>
          </w:p>
        </w:tc>
        <w:tc>
          <w:tcPr>
            <w:tcW w:w="0" w:type="auto"/>
          </w:tcPr>
          <w:p w14:paraId="212B31F7"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1128A6E7"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4A4388EF" w14:textId="77777777" w:rsidTr="003554B6">
        <w:tc>
          <w:tcPr>
            <w:tcW w:w="0" w:type="auto"/>
          </w:tcPr>
          <w:p w14:paraId="5623FEDD" w14:textId="77777777" w:rsidR="00EC7F94" w:rsidRPr="003C2247" w:rsidRDefault="00EC7F94" w:rsidP="003554B6">
            <w:pPr>
              <w:spacing w:after="0" w:line="240" w:lineRule="auto"/>
              <w:rPr>
                <w:rFonts w:ascii="Arial" w:hAnsi="Arial" w:cs="Arial"/>
              </w:rPr>
            </w:pPr>
            <w:r w:rsidRPr="003C2247">
              <w:rPr>
                <w:rFonts w:ascii="Arial" w:hAnsi="Arial" w:cs="Arial"/>
              </w:rPr>
              <w:t>060</w:t>
            </w:r>
            <w:r>
              <w:rPr>
                <w:rFonts w:ascii="Arial" w:hAnsi="Arial" w:cs="Arial"/>
              </w:rPr>
              <w:t>, Revision E</w:t>
            </w:r>
          </w:p>
        </w:tc>
        <w:tc>
          <w:tcPr>
            <w:tcW w:w="0" w:type="auto"/>
          </w:tcPr>
          <w:p w14:paraId="3DF54684" w14:textId="77777777" w:rsidR="00EC7F94" w:rsidRPr="003C2247" w:rsidRDefault="00EC7F94" w:rsidP="003554B6">
            <w:pPr>
              <w:spacing w:after="0" w:line="240" w:lineRule="auto"/>
              <w:rPr>
                <w:rFonts w:ascii="Arial" w:hAnsi="Arial" w:cs="Arial"/>
              </w:rPr>
            </w:pPr>
            <w:r w:rsidRPr="003C2247">
              <w:rPr>
                <w:rFonts w:ascii="Arial" w:hAnsi="Arial" w:cs="Arial"/>
              </w:rPr>
              <w:t>Existing/Demolition: Sections</w:t>
            </w:r>
          </w:p>
        </w:tc>
        <w:tc>
          <w:tcPr>
            <w:tcW w:w="0" w:type="auto"/>
          </w:tcPr>
          <w:p w14:paraId="059F14D1"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42EE47C1"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73765FE7" w14:textId="77777777" w:rsidTr="003554B6">
        <w:tc>
          <w:tcPr>
            <w:tcW w:w="0" w:type="auto"/>
          </w:tcPr>
          <w:p w14:paraId="1BE92027" w14:textId="77777777" w:rsidR="00EC7F94" w:rsidRPr="003C2247" w:rsidRDefault="00EC7F94" w:rsidP="003554B6">
            <w:pPr>
              <w:spacing w:after="0" w:line="240" w:lineRule="auto"/>
              <w:rPr>
                <w:rFonts w:ascii="Arial" w:hAnsi="Arial" w:cs="Arial"/>
              </w:rPr>
            </w:pPr>
            <w:r w:rsidRPr="003C2247">
              <w:rPr>
                <w:rFonts w:ascii="Arial" w:hAnsi="Arial" w:cs="Arial"/>
              </w:rPr>
              <w:t>100</w:t>
            </w:r>
            <w:r>
              <w:rPr>
                <w:rFonts w:ascii="Arial" w:hAnsi="Arial" w:cs="Arial"/>
              </w:rPr>
              <w:t>, Revision E</w:t>
            </w:r>
          </w:p>
        </w:tc>
        <w:tc>
          <w:tcPr>
            <w:tcW w:w="0" w:type="auto"/>
          </w:tcPr>
          <w:p w14:paraId="59833E26" w14:textId="77777777" w:rsidR="00EC7F94" w:rsidRPr="003C2247" w:rsidRDefault="00EC7F94" w:rsidP="003554B6">
            <w:pPr>
              <w:spacing w:after="0" w:line="240" w:lineRule="auto"/>
              <w:rPr>
                <w:rFonts w:ascii="Arial" w:hAnsi="Arial" w:cs="Arial"/>
              </w:rPr>
            </w:pPr>
            <w:r w:rsidRPr="003C2247">
              <w:rPr>
                <w:rFonts w:ascii="Arial" w:hAnsi="Arial" w:cs="Arial"/>
              </w:rPr>
              <w:t>photomontage</w:t>
            </w:r>
          </w:p>
        </w:tc>
        <w:tc>
          <w:tcPr>
            <w:tcW w:w="0" w:type="auto"/>
          </w:tcPr>
          <w:p w14:paraId="1AF42AAC"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2415CD6C"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15F98768" w14:textId="77777777" w:rsidTr="003554B6">
        <w:tc>
          <w:tcPr>
            <w:tcW w:w="0" w:type="auto"/>
          </w:tcPr>
          <w:p w14:paraId="1F4A1F8D" w14:textId="77777777" w:rsidR="00EC7F94" w:rsidRPr="003C2247" w:rsidRDefault="00EC7F94" w:rsidP="003554B6">
            <w:pPr>
              <w:spacing w:after="0" w:line="240" w:lineRule="auto"/>
              <w:rPr>
                <w:rFonts w:ascii="Arial" w:hAnsi="Arial" w:cs="Arial"/>
              </w:rPr>
            </w:pPr>
            <w:r w:rsidRPr="003C2247">
              <w:rPr>
                <w:rFonts w:ascii="Arial" w:hAnsi="Arial" w:cs="Arial"/>
              </w:rPr>
              <w:t>101</w:t>
            </w:r>
            <w:r>
              <w:rPr>
                <w:rFonts w:ascii="Arial" w:hAnsi="Arial" w:cs="Arial"/>
              </w:rPr>
              <w:t>, Revision E</w:t>
            </w:r>
          </w:p>
        </w:tc>
        <w:tc>
          <w:tcPr>
            <w:tcW w:w="0" w:type="auto"/>
          </w:tcPr>
          <w:p w14:paraId="79A916CC" w14:textId="77777777" w:rsidR="00EC7F94" w:rsidRPr="003C2247" w:rsidRDefault="00EC7F94" w:rsidP="003554B6">
            <w:pPr>
              <w:spacing w:after="0" w:line="240" w:lineRule="auto"/>
              <w:rPr>
                <w:rFonts w:ascii="Arial" w:hAnsi="Arial" w:cs="Arial"/>
              </w:rPr>
            </w:pPr>
            <w:r w:rsidRPr="003C2247">
              <w:rPr>
                <w:rFonts w:ascii="Arial" w:hAnsi="Arial" w:cs="Arial"/>
              </w:rPr>
              <w:t>Site Plan Proposed</w:t>
            </w:r>
          </w:p>
        </w:tc>
        <w:tc>
          <w:tcPr>
            <w:tcW w:w="0" w:type="auto"/>
          </w:tcPr>
          <w:p w14:paraId="66DC8140"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345758E1"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596B6EBB" w14:textId="77777777" w:rsidTr="003554B6">
        <w:tc>
          <w:tcPr>
            <w:tcW w:w="0" w:type="auto"/>
          </w:tcPr>
          <w:p w14:paraId="20CC6831" w14:textId="77777777" w:rsidR="00EC7F94" w:rsidRPr="003C2247" w:rsidRDefault="00EC7F94" w:rsidP="003554B6">
            <w:pPr>
              <w:spacing w:after="0" w:line="240" w:lineRule="auto"/>
              <w:rPr>
                <w:rFonts w:ascii="Arial" w:hAnsi="Arial" w:cs="Arial"/>
              </w:rPr>
            </w:pPr>
            <w:r w:rsidRPr="003C2247">
              <w:rPr>
                <w:rFonts w:ascii="Arial" w:hAnsi="Arial" w:cs="Arial"/>
              </w:rPr>
              <w:t>110</w:t>
            </w:r>
            <w:r>
              <w:rPr>
                <w:rFonts w:ascii="Arial" w:hAnsi="Arial" w:cs="Arial"/>
              </w:rPr>
              <w:t>, Revision E</w:t>
            </w:r>
          </w:p>
        </w:tc>
        <w:tc>
          <w:tcPr>
            <w:tcW w:w="0" w:type="auto"/>
          </w:tcPr>
          <w:p w14:paraId="5CC5D73F" w14:textId="77777777" w:rsidR="00EC7F94" w:rsidRPr="003C2247" w:rsidRDefault="00EC7F94" w:rsidP="003554B6">
            <w:pPr>
              <w:spacing w:after="0" w:line="240" w:lineRule="auto"/>
              <w:rPr>
                <w:rFonts w:ascii="Arial" w:hAnsi="Arial" w:cs="Arial"/>
              </w:rPr>
            </w:pPr>
            <w:r w:rsidRPr="003C2247">
              <w:rPr>
                <w:rFonts w:ascii="Arial" w:hAnsi="Arial" w:cs="Arial"/>
              </w:rPr>
              <w:t>Proposed Lower Ground floor plan</w:t>
            </w:r>
          </w:p>
        </w:tc>
        <w:tc>
          <w:tcPr>
            <w:tcW w:w="0" w:type="auto"/>
          </w:tcPr>
          <w:p w14:paraId="2CDF759D"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13AFC6D4"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48A31F5D" w14:textId="77777777" w:rsidTr="003554B6">
        <w:tc>
          <w:tcPr>
            <w:tcW w:w="0" w:type="auto"/>
          </w:tcPr>
          <w:p w14:paraId="0983F339" w14:textId="77777777" w:rsidR="00EC7F94" w:rsidRPr="003C2247" w:rsidRDefault="00EC7F94" w:rsidP="003554B6">
            <w:pPr>
              <w:spacing w:after="0" w:line="240" w:lineRule="auto"/>
              <w:rPr>
                <w:rFonts w:ascii="Arial" w:hAnsi="Arial" w:cs="Arial"/>
              </w:rPr>
            </w:pPr>
            <w:r w:rsidRPr="003C2247">
              <w:rPr>
                <w:rFonts w:ascii="Arial" w:hAnsi="Arial" w:cs="Arial"/>
              </w:rPr>
              <w:t>111</w:t>
            </w:r>
            <w:r>
              <w:rPr>
                <w:rFonts w:ascii="Arial" w:hAnsi="Arial" w:cs="Arial"/>
              </w:rPr>
              <w:t>, Revision E</w:t>
            </w:r>
          </w:p>
        </w:tc>
        <w:tc>
          <w:tcPr>
            <w:tcW w:w="0" w:type="auto"/>
          </w:tcPr>
          <w:p w14:paraId="26168BC7" w14:textId="77777777" w:rsidR="00EC7F94" w:rsidRPr="003C2247" w:rsidRDefault="00EC7F94" w:rsidP="003554B6">
            <w:pPr>
              <w:spacing w:after="0" w:line="240" w:lineRule="auto"/>
              <w:rPr>
                <w:rFonts w:ascii="Arial" w:hAnsi="Arial" w:cs="Arial"/>
              </w:rPr>
            </w:pPr>
            <w:r w:rsidRPr="003C2247">
              <w:rPr>
                <w:rFonts w:ascii="Arial" w:hAnsi="Arial" w:cs="Arial"/>
              </w:rPr>
              <w:t>Proposed Ground floor plan</w:t>
            </w:r>
          </w:p>
        </w:tc>
        <w:tc>
          <w:tcPr>
            <w:tcW w:w="0" w:type="auto"/>
          </w:tcPr>
          <w:p w14:paraId="49FD225D"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0F1C3828"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40DA4432" w14:textId="77777777" w:rsidTr="003554B6">
        <w:tc>
          <w:tcPr>
            <w:tcW w:w="0" w:type="auto"/>
          </w:tcPr>
          <w:p w14:paraId="34F6FB8B" w14:textId="77777777" w:rsidR="00EC7F94" w:rsidRPr="003C2247" w:rsidRDefault="00EC7F94" w:rsidP="003554B6">
            <w:pPr>
              <w:spacing w:after="0" w:line="240" w:lineRule="auto"/>
              <w:rPr>
                <w:rFonts w:ascii="Arial" w:hAnsi="Arial" w:cs="Arial"/>
              </w:rPr>
            </w:pPr>
            <w:r w:rsidRPr="003C2247">
              <w:rPr>
                <w:rFonts w:ascii="Arial" w:hAnsi="Arial" w:cs="Arial"/>
              </w:rPr>
              <w:t>112</w:t>
            </w:r>
            <w:r>
              <w:rPr>
                <w:rFonts w:ascii="Arial" w:hAnsi="Arial" w:cs="Arial"/>
              </w:rPr>
              <w:t>, Revision E</w:t>
            </w:r>
          </w:p>
        </w:tc>
        <w:tc>
          <w:tcPr>
            <w:tcW w:w="0" w:type="auto"/>
          </w:tcPr>
          <w:p w14:paraId="021CC54A" w14:textId="77777777" w:rsidR="00EC7F94" w:rsidRPr="003C2247" w:rsidRDefault="00EC7F94" w:rsidP="003554B6">
            <w:pPr>
              <w:spacing w:after="0" w:line="240" w:lineRule="auto"/>
              <w:rPr>
                <w:rFonts w:ascii="Arial" w:hAnsi="Arial" w:cs="Arial"/>
              </w:rPr>
            </w:pPr>
            <w:r w:rsidRPr="003C2247">
              <w:rPr>
                <w:rFonts w:ascii="Arial" w:hAnsi="Arial" w:cs="Arial"/>
              </w:rPr>
              <w:t>Proposed First floor plan</w:t>
            </w:r>
          </w:p>
        </w:tc>
        <w:tc>
          <w:tcPr>
            <w:tcW w:w="0" w:type="auto"/>
          </w:tcPr>
          <w:p w14:paraId="24C9476E"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58C60C7F"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3FFE9ED6" w14:textId="77777777" w:rsidTr="003554B6">
        <w:tc>
          <w:tcPr>
            <w:tcW w:w="0" w:type="auto"/>
          </w:tcPr>
          <w:p w14:paraId="107706C3" w14:textId="77777777" w:rsidR="00EC7F94" w:rsidRPr="003C2247" w:rsidRDefault="00EC7F94" w:rsidP="003554B6">
            <w:pPr>
              <w:spacing w:after="0" w:line="240" w:lineRule="auto"/>
              <w:rPr>
                <w:rFonts w:ascii="Arial" w:hAnsi="Arial" w:cs="Arial"/>
              </w:rPr>
            </w:pPr>
            <w:r w:rsidRPr="003C2247">
              <w:rPr>
                <w:rFonts w:ascii="Arial" w:hAnsi="Arial" w:cs="Arial"/>
              </w:rPr>
              <w:t>120</w:t>
            </w:r>
            <w:r>
              <w:rPr>
                <w:rFonts w:ascii="Arial" w:hAnsi="Arial" w:cs="Arial"/>
              </w:rPr>
              <w:t>, Revision E</w:t>
            </w:r>
          </w:p>
        </w:tc>
        <w:tc>
          <w:tcPr>
            <w:tcW w:w="0" w:type="auto"/>
          </w:tcPr>
          <w:p w14:paraId="414B1D17" w14:textId="77777777" w:rsidR="00EC7F94" w:rsidRPr="003C2247" w:rsidRDefault="00EC7F94" w:rsidP="003554B6">
            <w:pPr>
              <w:spacing w:after="0" w:line="240" w:lineRule="auto"/>
              <w:rPr>
                <w:rFonts w:ascii="Arial" w:hAnsi="Arial" w:cs="Arial"/>
              </w:rPr>
            </w:pPr>
            <w:r w:rsidRPr="003C2247">
              <w:rPr>
                <w:rFonts w:ascii="Arial" w:hAnsi="Arial" w:cs="Arial"/>
              </w:rPr>
              <w:t>Proposed Roof plan</w:t>
            </w:r>
          </w:p>
        </w:tc>
        <w:tc>
          <w:tcPr>
            <w:tcW w:w="0" w:type="auto"/>
          </w:tcPr>
          <w:p w14:paraId="79A7C24F"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33D6516D"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67DD65B2" w14:textId="77777777" w:rsidTr="003554B6">
        <w:tc>
          <w:tcPr>
            <w:tcW w:w="0" w:type="auto"/>
          </w:tcPr>
          <w:p w14:paraId="26204239" w14:textId="77777777" w:rsidR="00EC7F94" w:rsidRPr="003C2247" w:rsidRDefault="00EC7F94" w:rsidP="003554B6">
            <w:pPr>
              <w:spacing w:after="0" w:line="240" w:lineRule="auto"/>
              <w:rPr>
                <w:rFonts w:ascii="Arial" w:hAnsi="Arial" w:cs="Arial"/>
              </w:rPr>
            </w:pPr>
            <w:r w:rsidRPr="003C2247">
              <w:rPr>
                <w:rFonts w:ascii="Arial" w:hAnsi="Arial" w:cs="Arial"/>
              </w:rPr>
              <w:t>150</w:t>
            </w:r>
            <w:r>
              <w:rPr>
                <w:rFonts w:ascii="Arial" w:hAnsi="Arial" w:cs="Arial"/>
              </w:rPr>
              <w:t>, Revision E</w:t>
            </w:r>
          </w:p>
        </w:tc>
        <w:tc>
          <w:tcPr>
            <w:tcW w:w="0" w:type="auto"/>
          </w:tcPr>
          <w:p w14:paraId="3E994D50" w14:textId="77777777" w:rsidR="00EC7F94" w:rsidRPr="003C2247" w:rsidRDefault="00EC7F94" w:rsidP="003554B6">
            <w:pPr>
              <w:spacing w:after="0" w:line="240" w:lineRule="auto"/>
              <w:rPr>
                <w:rFonts w:ascii="Arial" w:hAnsi="Arial" w:cs="Arial"/>
              </w:rPr>
            </w:pPr>
            <w:r w:rsidRPr="003C2247">
              <w:rPr>
                <w:rFonts w:ascii="Arial" w:hAnsi="Arial" w:cs="Arial"/>
              </w:rPr>
              <w:t>Proposed Elevations</w:t>
            </w:r>
          </w:p>
        </w:tc>
        <w:tc>
          <w:tcPr>
            <w:tcW w:w="0" w:type="auto"/>
          </w:tcPr>
          <w:p w14:paraId="1A37D047"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6A3E01F1"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237AE51F" w14:textId="77777777" w:rsidTr="003554B6">
        <w:tc>
          <w:tcPr>
            <w:tcW w:w="0" w:type="auto"/>
          </w:tcPr>
          <w:p w14:paraId="33935420" w14:textId="77777777" w:rsidR="00EC7F94" w:rsidRPr="003C2247" w:rsidRDefault="00EC7F94" w:rsidP="003554B6">
            <w:pPr>
              <w:spacing w:after="0" w:line="240" w:lineRule="auto"/>
              <w:rPr>
                <w:rFonts w:ascii="Arial" w:hAnsi="Arial" w:cs="Arial"/>
              </w:rPr>
            </w:pPr>
            <w:r w:rsidRPr="003C2247">
              <w:rPr>
                <w:rFonts w:ascii="Arial" w:hAnsi="Arial" w:cs="Arial"/>
              </w:rPr>
              <w:t>151</w:t>
            </w:r>
            <w:r>
              <w:rPr>
                <w:rFonts w:ascii="Arial" w:hAnsi="Arial" w:cs="Arial"/>
              </w:rPr>
              <w:t>, Revision E</w:t>
            </w:r>
          </w:p>
        </w:tc>
        <w:tc>
          <w:tcPr>
            <w:tcW w:w="0" w:type="auto"/>
          </w:tcPr>
          <w:p w14:paraId="360F3022" w14:textId="77777777" w:rsidR="00EC7F94" w:rsidRPr="003C2247" w:rsidRDefault="00EC7F94" w:rsidP="003554B6">
            <w:pPr>
              <w:spacing w:after="0" w:line="240" w:lineRule="auto"/>
              <w:rPr>
                <w:rFonts w:ascii="Arial" w:hAnsi="Arial" w:cs="Arial"/>
              </w:rPr>
            </w:pPr>
            <w:r w:rsidRPr="003C2247">
              <w:rPr>
                <w:rFonts w:ascii="Arial" w:hAnsi="Arial" w:cs="Arial"/>
              </w:rPr>
              <w:t>Proposed Elevations</w:t>
            </w:r>
          </w:p>
        </w:tc>
        <w:tc>
          <w:tcPr>
            <w:tcW w:w="0" w:type="auto"/>
          </w:tcPr>
          <w:p w14:paraId="7FB66064"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129CC694"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1507AA29" w14:textId="77777777" w:rsidTr="003554B6">
        <w:tc>
          <w:tcPr>
            <w:tcW w:w="0" w:type="auto"/>
          </w:tcPr>
          <w:p w14:paraId="3CB4A96F" w14:textId="77777777" w:rsidR="00EC7F94" w:rsidRPr="003C2247" w:rsidRDefault="00EC7F94" w:rsidP="003554B6">
            <w:pPr>
              <w:spacing w:after="0" w:line="240" w:lineRule="auto"/>
              <w:rPr>
                <w:rFonts w:ascii="Arial" w:hAnsi="Arial" w:cs="Arial"/>
              </w:rPr>
            </w:pPr>
            <w:r w:rsidRPr="003C2247">
              <w:rPr>
                <w:rFonts w:ascii="Arial" w:hAnsi="Arial" w:cs="Arial"/>
              </w:rPr>
              <w:t>161</w:t>
            </w:r>
            <w:r>
              <w:rPr>
                <w:rFonts w:ascii="Arial" w:hAnsi="Arial" w:cs="Arial"/>
              </w:rPr>
              <w:t>, Revision E</w:t>
            </w:r>
          </w:p>
        </w:tc>
        <w:tc>
          <w:tcPr>
            <w:tcW w:w="0" w:type="auto"/>
          </w:tcPr>
          <w:p w14:paraId="79D4D2A0" w14:textId="77777777" w:rsidR="00EC7F94" w:rsidRPr="003C2247" w:rsidRDefault="00EC7F94" w:rsidP="003554B6">
            <w:pPr>
              <w:spacing w:after="0" w:line="240" w:lineRule="auto"/>
              <w:rPr>
                <w:rFonts w:ascii="Arial" w:hAnsi="Arial" w:cs="Arial"/>
              </w:rPr>
            </w:pPr>
            <w:r w:rsidRPr="003C2247">
              <w:rPr>
                <w:rFonts w:ascii="Arial" w:hAnsi="Arial" w:cs="Arial"/>
              </w:rPr>
              <w:t>Proposed Sections</w:t>
            </w:r>
          </w:p>
        </w:tc>
        <w:tc>
          <w:tcPr>
            <w:tcW w:w="0" w:type="auto"/>
          </w:tcPr>
          <w:p w14:paraId="74A13304"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672F1A0F"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773E32" w:rsidRPr="003C2247" w14:paraId="3D021140" w14:textId="77777777" w:rsidTr="003554B6">
        <w:tc>
          <w:tcPr>
            <w:tcW w:w="0" w:type="auto"/>
          </w:tcPr>
          <w:p w14:paraId="2FC6B91B" w14:textId="462D9EBD" w:rsidR="00773E32" w:rsidRPr="003C2247" w:rsidRDefault="00773E32" w:rsidP="003554B6">
            <w:pPr>
              <w:spacing w:after="0" w:line="240" w:lineRule="auto"/>
              <w:rPr>
                <w:rFonts w:ascii="Arial" w:hAnsi="Arial" w:cs="Arial"/>
              </w:rPr>
            </w:pPr>
            <w:r>
              <w:rPr>
                <w:rFonts w:ascii="Arial" w:hAnsi="Arial" w:cs="Arial"/>
              </w:rPr>
              <w:t>650, Revision D</w:t>
            </w:r>
          </w:p>
        </w:tc>
        <w:tc>
          <w:tcPr>
            <w:tcW w:w="0" w:type="auto"/>
          </w:tcPr>
          <w:p w14:paraId="75B81ACB" w14:textId="7965E0F5" w:rsidR="00773E32" w:rsidRPr="003C2247" w:rsidRDefault="00773E32" w:rsidP="003554B6">
            <w:pPr>
              <w:spacing w:after="0" w:line="240" w:lineRule="auto"/>
              <w:rPr>
                <w:rFonts w:ascii="Arial" w:hAnsi="Arial" w:cs="Arial"/>
              </w:rPr>
            </w:pPr>
            <w:r>
              <w:rPr>
                <w:rFonts w:ascii="Arial" w:hAnsi="Arial" w:cs="Arial"/>
              </w:rPr>
              <w:t>Bar 1 / 2 Plan</w:t>
            </w:r>
          </w:p>
        </w:tc>
        <w:tc>
          <w:tcPr>
            <w:tcW w:w="0" w:type="auto"/>
          </w:tcPr>
          <w:p w14:paraId="32E8E3B8" w14:textId="4D5EFFD0" w:rsidR="00773E32" w:rsidRPr="003C2247" w:rsidRDefault="00773E32" w:rsidP="003554B6">
            <w:pPr>
              <w:spacing w:after="0" w:line="240" w:lineRule="auto"/>
              <w:rPr>
                <w:rFonts w:ascii="Arial" w:hAnsi="Arial" w:cs="Arial"/>
              </w:rPr>
            </w:pPr>
            <w:r w:rsidRPr="003C2247">
              <w:rPr>
                <w:rFonts w:ascii="Arial" w:hAnsi="Arial" w:cs="Arial"/>
              </w:rPr>
              <w:t>Melocco and Moore Architects</w:t>
            </w:r>
          </w:p>
        </w:tc>
        <w:tc>
          <w:tcPr>
            <w:tcW w:w="0" w:type="auto"/>
          </w:tcPr>
          <w:p w14:paraId="2B74DAFE" w14:textId="09EDB943" w:rsidR="00773E32" w:rsidRPr="003C2247" w:rsidRDefault="00773E32" w:rsidP="003554B6">
            <w:pPr>
              <w:spacing w:after="0" w:line="240" w:lineRule="auto"/>
              <w:rPr>
                <w:rFonts w:ascii="Arial" w:hAnsi="Arial" w:cs="Arial"/>
              </w:rPr>
            </w:pPr>
            <w:r>
              <w:rPr>
                <w:rFonts w:ascii="Arial" w:hAnsi="Arial" w:cs="Arial"/>
              </w:rPr>
              <w:t>29/08/2023</w:t>
            </w:r>
          </w:p>
        </w:tc>
      </w:tr>
      <w:tr w:rsidR="00EC7F94" w:rsidRPr="003C2247" w14:paraId="5A81EDF7" w14:textId="77777777" w:rsidTr="003554B6">
        <w:tc>
          <w:tcPr>
            <w:tcW w:w="0" w:type="auto"/>
          </w:tcPr>
          <w:p w14:paraId="6217B245" w14:textId="77777777" w:rsidR="00EC7F94" w:rsidRPr="003C2247" w:rsidRDefault="00EC7F94" w:rsidP="003554B6">
            <w:pPr>
              <w:spacing w:after="0" w:line="240" w:lineRule="auto"/>
              <w:rPr>
                <w:rFonts w:ascii="Arial" w:hAnsi="Arial" w:cs="Arial"/>
              </w:rPr>
            </w:pPr>
            <w:r w:rsidRPr="003C2247">
              <w:rPr>
                <w:rFonts w:ascii="Arial" w:hAnsi="Arial" w:cs="Arial"/>
              </w:rPr>
              <w:t>800</w:t>
            </w:r>
            <w:r>
              <w:rPr>
                <w:rFonts w:ascii="Arial" w:hAnsi="Arial" w:cs="Arial"/>
              </w:rPr>
              <w:t>, Revision E</w:t>
            </w:r>
          </w:p>
        </w:tc>
        <w:tc>
          <w:tcPr>
            <w:tcW w:w="0" w:type="auto"/>
          </w:tcPr>
          <w:p w14:paraId="421EF6EE" w14:textId="77777777" w:rsidR="00EC7F94" w:rsidRPr="003C2247" w:rsidRDefault="00EC7F94" w:rsidP="003554B6">
            <w:pPr>
              <w:spacing w:after="0" w:line="240" w:lineRule="auto"/>
              <w:rPr>
                <w:rFonts w:ascii="Arial" w:hAnsi="Arial" w:cs="Arial"/>
              </w:rPr>
            </w:pPr>
            <w:r w:rsidRPr="003C2247">
              <w:rPr>
                <w:rFonts w:ascii="Arial" w:hAnsi="Arial" w:cs="Arial"/>
              </w:rPr>
              <w:t>Materials and finishes</w:t>
            </w:r>
          </w:p>
        </w:tc>
        <w:tc>
          <w:tcPr>
            <w:tcW w:w="0" w:type="auto"/>
          </w:tcPr>
          <w:p w14:paraId="38F3D796"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7DA26822"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63C79774" w14:textId="77777777" w:rsidTr="003554B6">
        <w:tc>
          <w:tcPr>
            <w:tcW w:w="0" w:type="auto"/>
          </w:tcPr>
          <w:p w14:paraId="45930242" w14:textId="77777777" w:rsidR="00EC7F94" w:rsidRPr="003C2247" w:rsidRDefault="00EC7F94" w:rsidP="003554B6">
            <w:pPr>
              <w:spacing w:after="0" w:line="240" w:lineRule="auto"/>
              <w:rPr>
                <w:rFonts w:ascii="Arial" w:hAnsi="Arial" w:cs="Arial"/>
              </w:rPr>
            </w:pPr>
            <w:r w:rsidRPr="003C2247">
              <w:rPr>
                <w:rFonts w:ascii="Arial" w:hAnsi="Arial" w:cs="Arial"/>
              </w:rPr>
              <w:t>900</w:t>
            </w:r>
            <w:r>
              <w:rPr>
                <w:rFonts w:ascii="Arial" w:hAnsi="Arial" w:cs="Arial"/>
              </w:rPr>
              <w:t>, Revision E</w:t>
            </w:r>
          </w:p>
        </w:tc>
        <w:tc>
          <w:tcPr>
            <w:tcW w:w="0" w:type="auto"/>
          </w:tcPr>
          <w:p w14:paraId="33CA7C8A" w14:textId="77777777" w:rsidR="00EC7F94" w:rsidRPr="003C2247" w:rsidRDefault="00EC7F94" w:rsidP="003554B6">
            <w:pPr>
              <w:spacing w:after="0" w:line="240" w:lineRule="auto"/>
              <w:rPr>
                <w:rFonts w:ascii="Arial" w:hAnsi="Arial" w:cs="Arial"/>
              </w:rPr>
            </w:pPr>
            <w:r w:rsidRPr="003C2247">
              <w:rPr>
                <w:rFonts w:ascii="Arial" w:hAnsi="Arial" w:cs="Arial"/>
              </w:rPr>
              <w:t>Area schedule</w:t>
            </w:r>
          </w:p>
        </w:tc>
        <w:tc>
          <w:tcPr>
            <w:tcW w:w="0" w:type="auto"/>
          </w:tcPr>
          <w:p w14:paraId="7A187672" w14:textId="77777777" w:rsidR="00EC7F94" w:rsidRPr="003C2247" w:rsidRDefault="00EC7F94" w:rsidP="003554B6">
            <w:pPr>
              <w:spacing w:after="0" w:line="240" w:lineRule="auto"/>
              <w:rPr>
                <w:rFonts w:ascii="Arial" w:hAnsi="Arial" w:cs="Arial"/>
              </w:rPr>
            </w:pPr>
            <w:r w:rsidRPr="003C2247">
              <w:rPr>
                <w:rFonts w:ascii="Arial" w:hAnsi="Arial" w:cs="Arial"/>
              </w:rPr>
              <w:t>Melocco and Moore Architects</w:t>
            </w:r>
          </w:p>
        </w:tc>
        <w:tc>
          <w:tcPr>
            <w:tcW w:w="0" w:type="auto"/>
          </w:tcPr>
          <w:p w14:paraId="1784FC16" w14:textId="77777777" w:rsidR="00EC7F94" w:rsidRPr="003C2247" w:rsidRDefault="00EC7F94" w:rsidP="003554B6">
            <w:pPr>
              <w:spacing w:after="0" w:line="240" w:lineRule="auto"/>
              <w:rPr>
                <w:rFonts w:ascii="Arial" w:hAnsi="Arial" w:cs="Arial"/>
              </w:rPr>
            </w:pPr>
            <w:r w:rsidRPr="003C2247">
              <w:rPr>
                <w:rFonts w:ascii="Arial" w:hAnsi="Arial" w:cs="Arial"/>
              </w:rPr>
              <w:t>02/05/2023</w:t>
            </w:r>
          </w:p>
        </w:tc>
      </w:tr>
      <w:tr w:rsidR="00EC7F94" w:rsidRPr="003C2247" w14:paraId="39446E05" w14:textId="77777777" w:rsidTr="003554B6">
        <w:tc>
          <w:tcPr>
            <w:tcW w:w="0" w:type="auto"/>
          </w:tcPr>
          <w:p w14:paraId="7B0A3792" w14:textId="77777777" w:rsidR="00EC7F94" w:rsidRPr="003C2247" w:rsidRDefault="00EC7F94" w:rsidP="003554B6">
            <w:pPr>
              <w:spacing w:after="0" w:line="240" w:lineRule="auto"/>
              <w:rPr>
                <w:rFonts w:ascii="Arial" w:hAnsi="Arial" w:cs="Arial"/>
              </w:rPr>
            </w:pPr>
            <w:r w:rsidRPr="006C2718">
              <w:rPr>
                <w:rFonts w:ascii="Arial" w:hAnsi="Arial" w:cs="Arial"/>
              </w:rPr>
              <w:t>LA LP 01</w:t>
            </w:r>
            <w:r>
              <w:rPr>
                <w:rFonts w:ascii="Arial" w:hAnsi="Arial" w:cs="Arial"/>
              </w:rPr>
              <w:t>, Revision 08</w:t>
            </w:r>
          </w:p>
        </w:tc>
        <w:tc>
          <w:tcPr>
            <w:tcW w:w="0" w:type="auto"/>
          </w:tcPr>
          <w:p w14:paraId="5202D499" w14:textId="77777777" w:rsidR="00EC7F94" w:rsidRPr="003C2247" w:rsidRDefault="00EC7F94" w:rsidP="003554B6">
            <w:pPr>
              <w:spacing w:after="0" w:line="240" w:lineRule="auto"/>
              <w:rPr>
                <w:rFonts w:ascii="Arial" w:hAnsi="Arial" w:cs="Arial"/>
              </w:rPr>
            </w:pPr>
            <w:r>
              <w:rPr>
                <w:rFonts w:ascii="Arial" w:hAnsi="Arial" w:cs="Arial"/>
              </w:rPr>
              <w:t>Landscape - Site Plan / Cover Sheet</w:t>
            </w:r>
          </w:p>
        </w:tc>
        <w:tc>
          <w:tcPr>
            <w:tcW w:w="0" w:type="auto"/>
          </w:tcPr>
          <w:p w14:paraId="51A2D576" w14:textId="77777777" w:rsidR="00EC7F94" w:rsidRPr="003C2247" w:rsidRDefault="00EC7F94" w:rsidP="003554B6">
            <w:pPr>
              <w:spacing w:after="0" w:line="240" w:lineRule="auto"/>
              <w:rPr>
                <w:rFonts w:ascii="Arial" w:hAnsi="Arial" w:cs="Arial"/>
              </w:rPr>
            </w:pPr>
            <w:r>
              <w:rPr>
                <w:rFonts w:ascii="Arial" w:hAnsi="Arial" w:cs="Arial"/>
              </w:rPr>
              <w:t xml:space="preserve">Black Beetle Landscape </w:t>
            </w:r>
            <w:r>
              <w:rPr>
                <w:rFonts w:ascii="Arial" w:hAnsi="Arial" w:cs="Arial"/>
              </w:rPr>
              <w:lastRenderedPageBreak/>
              <w:t>Architecture and Design</w:t>
            </w:r>
          </w:p>
        </w:tc>
        <w:tc>
          <w:tcPr>
            <w:tcW w:w="0" w:type="auto"/>
          </w:tcPr>
          <w:p w14:paraId="6EE3EE93" w14:textId="77777777" w:rsidR="00EC7F94" w:rsidRPr="003C2247" w:rsidRDefault="00EC7F94" w:rsidP="003554B6">
            <w:pPr>
              <w:spacing w:after="0" w:line="240" w:lineRule="auto"/>
              <w:rPr>
                <w:rFonts w:ascii="Arial" w:hAnsi="Arial" w:cs="Arial"/>
              </w:rPr>
            </w:pPr>
            <w:r>
              <w:rPr>
                <w:rFonts w:ascii="Arial" w:hAnsi="Arial" w:cs="Arial"/>
              </w:rPr>
              <w:lastRenderedPageBreak/>
              <w:t>13/03/2023</w:t>
            </w:r>
          </w:p>
        </w:tc>
      </w:tr>
      <w:tr w:rsidR="00EC7F94" w:rsidRPr="003C2247" w14:paraId="1BE6A355" w14:textId="77777777" w:rsidTr="003554B6">
        <w:tc>
          <w:tcPr>
            <w:tcW w:w="0" w:type="auto"/>
          </w:tcPr>
          <w:p w14:paraId="113D8FF5" w14:textId="77777777" w:rsidR="00EC7F94" w:rsidRPr="003C2247" w:rsidRDefault="00EC7F94" w:rsidP="003554B6">
            <w:pPr>
              <w:spacing w:after="0" w:line="240" w:lineRule="auto"/>
              <w:rPr>
                <w:rFonts w:ascii="Arial" w:hAnsi="Arial" w:cs="Arial"/>
              </w:rPr>
            </w:pPr>
            <w:r w:rsidRPr="00054116">
              <w:rPr>
                <w:rFonts w:ascii="Arial" w:hAnsi="Arial" w:cs="Arial"/>
              </w:rPr>
              <w:t>LA LP 02</w:t>
            </w:r>
            <w:r>
              <w:rPr>
                <w:rFonts w:ascii="Arial" w:hAnsi="Arial" w:cs="Arial"/>
              </w:rPr>
              <w:t>, Revision 09</w:t>
            </w:r>
          </w:p>
        </w:tc>
        <w:tc>
          <w:tcPr>
            <w:tcW w:w="0" w:type="auto"/>
          </w:tcPr>
          <w:p w14:paraId="01C87131" w14:textId="77777777" w:rsidR="00EC7F94" w:rsidRPr="003C2247" w:rsidRDefault="00EC7F94" w:rsidP="003554B6">
            <w:pPr>
              <w:spacing w:after="0" w:line="240" w:lineRule="auto"/>
              <w:rPr>
                <w:rFonts w:ascii="Arial" w:hAnsi="Arial" w:cs="Arial"/>
              </w:rPr>
            </w:pPr>
            <w:r w:rsidRPr="00054116">
              <w:rPr>
                <w:rFonts w:ascii="Arial" w:hAnsi="Arial" w:cs="Arial"/>
              </w:rPr>
              <w:t>Landscape Concept - Sheet 1 of 3</w:t>
            </w:r>
          </w:p>
        </w:tc>
        <w:tc>
          <w:tcPr>
            <w:tcW w:w="0" w:type="auto"/>
          </w:tcPr>
          <w:p w14:paraId="01AB0759" w14:textId="77777777" w:rsidR="00EC7F94" w:rsidRPr="003C2247" w:rsidRDefault="00EC7F94" w:rsidP="003554B6">
            <w:pPr>
              <w:spacing w:after="0" w:line="240" w:lineRule="auto"/>
              <w:rPr>
                <w:rFonts w:ascii="Arial" w:hAnsi="Arial" w:cs="Arial"/>
              </w:rPr>
            </w:pPr>
            <w:r w:rsidRPr="00F77007">
              <w:rPr>
                <w:rFonts w:ascii="Arial" w:hAnsi="Arial" w:cs="Arial"/>
              </w:rPr>
              <w:t>Black Beetle Landscape Architecture and Design</w:t>
            </w:r>
          </w:p>
        </w:tc>
        <w:tc>
          <w:tcPr>
            <w:tcW w:w="0" w:type="auto"/>
          </w:tcPr>
          <w:p w14:paraId="19458AB3" w14:textId="77777777" w:rsidR="00EC7F94" w:rsidRPr="003C2247" w:rsidRDefault="00EC7F94" w:rsidP="003554B6">
            <w:pPr>
              <w:spacing w:after="0" w:line="240" w:lineRule="auto"/>
              <w:rPr>
                <w:rFonts w:ascii="Arial" w:hAnsi="Arial" w:cs="Arial"/>
              </w:rPr>
            </w:pPr>
            <w:r w:rsidRPr="00F77007">
              <w:rPr>
                <w:rFonts w:ascii="Arial" w:hAnsi="Arial" w:cs="Arial"/>
              </w:rPr>
              <w:t>13/03/2023</w:t>
            </w:r>
          </w:p>
        </w:tc>
      </w:tr>
      <w:tr w:rsidR="00EC7F94" w:rsidRPr="003C2247" w14:paraId="0419A702" w14:textId="77777777" w:rsidTr="003554B6">
        <w:tc>
          <w:tcPr>
            <w:tcW w:w="0" w:type="auto"/>
          </w:tcPr>
          <w:p w14:paraId="7A14A978" w14:textId="77777777" w:rsidR="00EC7F94" w:rsidRPr="00054116" w:rsidRDefault="00EC7F94" w:rsidP="003554B6">
            <w:pPr>
              <w:spacing w:after="0" w:line="240" w:lineRule="auto"/>
              <w:rPr>
                <w:rFonts w:ascii="Arial" w:hAnsi="Arial" w:cs="Arial"/>
              </w:rPr>
            </w:pPr>
            <w:r w:rsidRPr="00054116">
              <w:rPr>
                <w:rFonts w:ascii="Arial" w:hAnsi="Arial" w:cs="Arial"/>
              </w:rPr>
              <w:t>LA LP 03</w:t>
            </w:r>
            <w:r>
              <w:rPr>
                <w:rFonts w:ascii="Arial" w:hAnsi="Arial" w:cs="Arial"/>
              </w:rPr>
              <w:t>, Revision 08</w:t>
            </w:r>
          </w:p>
        </w:tc>
        <w:tc>
          <w:tcPr>
            <w:tcW w:w="0" w:type="auto"/>
          </w:tcPr>
          <w:p w14:paraId="05B65410" w14:textId="77777777" w:rsidR="00EC7F94" w:rsidRPr="003C2247" w:rsidRDefault="00EC7F94" w:rsidP="003554B6">
            <w:pPr>
              <w:spacing w:after="0" w:line="240" w:lineRule="auto"/>
              <w:rPr>
                <w:rFonts w:ascii="Arial" w:hAnsi="Arial" w:cs="Arial"/>
              </w:rPr>
            </w:pPr>
            <w:r w:rsidRPr="00F77007">
              <w:rPr>
                <w:rFonts w:ascii="Arial" w:hAnsi="Arial" w:cs="Arial"/>
              </w:rPr>
              <w:t>Landscape Concept - Sheet 2 of 3</w:t>
            </w:r>
          </w:p>
        </w:tc>
        <w:tc>
          <w:tcPr>
            <w:tcW w:w="0" w:type="auto"/>
          </w:tcPr>
          <w:p w14:paraId="3EC399D8" w14:textId="77777777" w:rsidR="00EC7F94" w:rsidRPr="003C2247" w:rsidRDefault="00EC7F94" w:rsidP="003554B6">
            <w:pPr>
              <w:spacing w:after="0" w:line="240" w:lineRule="auto"/>
              <w:rPr>
                <w:rFonts w:ascii="Arial" w:hAnsi="Arial" w:cs="Arial"/>
              </w:rPr>
            </w:pPr>
            <w:r w:rsidRPr="00F77007">
              <w:rPr>
                <w:rFonts w:ascii="Arial" w:hAnsi="Arial" w:cs="Arial"/>
              </w:rPr>
              <w:t>Black Beetle Landscape Architecture and Design</w:t>
            </w:r>
          </w:p>
        </w:tc>
        <w:tc>
          <w:tcPr>
            <w:tcW w:w="0" w:type="auto"/>
          </w:tcPr>
          <w:p w14:paraId="70F1B780" w14:textId="77777777" w:rsidR="00EC7F94" w:rsidRPr="003C2247" w:rsidRDefault="00EC7F94" w:rsidP="003554B6">
            <w:pPr>
              <w:spacing w:after="0" w:line="240" w:lineRule="auto"/>
              <w:rPr>
                <w:rFonts w:ascii="Arial" w:hAnsi="Arial" w:cs="Arial"/>
              </w:rPr>
            </w:pPr>
            <w:r w:rsidRPr="00F77007">
              <w:rPr>
                <w:rFonts w:ascii="Arial" w:hAnsi="Arial" w:cs="Arial"/>
              </w:rPr>
              <w:t>13/03/2023</w:t>
            </w:r>
          </w:p>
        </w:tc>
      </w:tr>
      <w:tr w:rsidR="00EC7F94" w:rsidRPr="003C2247" w14:paraId="6655AF61" w14:textId="77777777" w:rsidTr="003554B6">
        <w:tc>
          <w:tcPr>
            <w:tcW w:w="0" w:type="auto"/>
          </w:tcPr>
          <w:p w14:paraId="6728B4CB" w14:textId="77777777" w:rsidR="00EC7F94" w:rsidRPr="00054116" w:rsidRDefault="00EC7F94" w:rsidP="003554B6">
            <w:pPr>
              <w:spacing w:after="0" w:line="240" w:lineRule="auto"/>
              <w:rPr>
                <w:rFonts w:ascii="Arial" w:hAnsi="Arial" w:cs="Arial"/>
              </w:rPr>
            </w:pPr>
            <w:r w:rsidRPr="00054116">
              <w:rPr>
                <w:rFonts w:ascii="Arial" w:hAnsi="Arial" w:cs="Arial"/>
              </w:rPr>
              <w:t>LA LP 04</w:t>
            </w:r>
            <w:r>
              <w:rPr>
                <w:rFonts w:ascii="Arial" w:hAnsi="Arial" w:cs="Arial"/>
              </w:rPr>
              <w:t>, Revision 06</w:t>
            </w:r>
          </w:p>
        </w:tc>
        <w:tc>
          <w:tcPr>
            <w:tcW w:w="0" w:type="auto"/>
          </w:tcPr>
          <w:p w14:paraId="1FACAB03" w14:textId="77777777" w:rsidR="00EC7F94" w:rsidRPr="003C2247" w:rsidRDefault="00EC7F94" w:rsidP="003554B6">
            <w:pPr>
              <w:spacing w:after="0" w:line="240" w:lineRule="auto"/>
              <w:rPr>
                <w:rFonts w:ascii="Arial" w:hAnsi="Arial" w:cs="Arial"/>
              </w:rPr>
            </w:pPr>
            <w:r w:rsidRPr="00F77007">
              <w:rPr>
                <w:rFonts w:ascii="Arial" w:hAnsi="Arial" w:cs="Arial"/>
              </w:rPr>
              <w:t>Landscape Concept - Sheet 3 of 3</w:t>
            </w:r>
          </w:p>
        </w:tc>
        <w:tc>
          <w:tcPr>
            <w:tcW w:w="0" w:type="auto"/>
          </w:tcPr>
          <w:p w14:paraId="3E294EB5" w14:textId="77777777" w:rsidR="00EC7F94" w:rsidRPr="003C2247" w:rsidRDefault="00EC7F94" w:rsidP="003554B6">
            <w:pPr>
              <w:spacing w:after="0" w:line="240" w:lineRule="auto"/>
              <w:rPr>
                <w:rFonts w:ascii="Arial" w:hAnsi="Arial" w:cs="Arial"/>
              </w:rPr>
            </w:pPr>
            <w:r w:rsidRPr="00F77007">
              <w:rPr>
                <w:rFonts w:ascii="Arial" w:hAnsi="Arial" w:cs="Arial"/>
              </w:rPr>
              <w:t>Black Beetle Landscape Architecture and Design</w:t>
            </w:r>
          </w:p>
        </w:tc>
        <w:tc>
          <w:tcPr>
            <w:tcW w:w="0" w:type="auto"/>
          </w:tcPr>
          <w:p w14:paraId="51BD4D92" w14:textId="77777777" w:rsidR="00EC7F94" w:rsidRPr="003C2247" w:rsidRDefault="00EC7F94" w:rsidP="003554B6">
            <w:pPr>
              <w:spacing w:after="0" w:line="240" w:lineRule="auto"/>
              <w:rPr>
                <w:rFonts w:ascii="Arial" w:hAnsi="Arial" w:cs="Arial"/>
              </w:rPr>
            </w:pPr>
            <w:r w:rsidRPr="00F77007">
              <w:rPr>
                <w:rFonts w:ascii="Arial" w:hAnsi="Arial" w:cs="Arial"/>
              </w:rPr>
              <w:t>13/03/2023</w:t>
            </w:r>
          </w:p>
        </w:tc>
      </w:tr>
      <w:tr w:rsidR="00EC7F94" w:rsidRPr="003C2247" w14:paraId="78EAF116" w14:textId="77777777" w:rsidTr="003554B6">
        <w:tc>
          <w:tcPr>
            <w:tcW w:w="0" w:type="auto"/>
          </w:tcPr>
          <w:p w14:paraId="0036182D" w14:textId="77777777" w:rsidR="00EC7F94" w:rsidRPr="00054116" w:rsidRDefault="00EC7F94" w:rsidP="003554B6">
            <w:pPr>
              <w:spacing w:after="0" w:line="240" w:lineRule="auto"/>
              <w:rPr>
                <w:rFonts w:ascii="Arial" w:hAnsi="Arial" w:cs="Arial"/>
              </w:rPr>
            </w:pPr>
            <w:r w:rsidRPr="00054116">
              <w:rPr>
                <w:rFonts w:ascii="Arial" w:hAnsi="Arial" w:cs="Arial"/>
              </w:rPr>
              <w:t>LA LP 05</w:t>
            </w:r>
            <w:r>
              <w:rPr>
                <w:rFonts w:ascii="Arial" w:hAnsi="Arial" w:cs="Arial"/>
              </w:rPr>
              <w:t>, Revision 02</w:t>
            </w:r>
          </w:p>
        </w:tc>
        <w:tc>
          <w:tcPr>
            <w:tcW w:w="0" w:type="auto"/>
          </w:tcPr>
          <w:p w14:paraId="364A1418" w14:textId="77777777" w:rsidR="00EC7F94" w:rsidRPr="003C2247" w:rsidRDefault="00EC7F94" w:rsidP="003554B6">
            <w:pPr>
              <w:spacing w:after="0" w:line="240" w:lineRule="auto"/>
              <w:rPr>
                <w:rFonts w:ascii="Arial" w:hAnsi="Arial" w:cs="Arial"/>
              </w:rPr>
            </w:pPr>
            <w:r w:rsidRPr="00F77007">
              <w:rPr>
                <w:rFonts w:ascii="Arial" w:hAnsi="Arial" w:cs="Arial"/>
              </w:rPr>
              <w:t>Notes / Legend / Plant Schedule</w:t>
            </w:r>
          </w:p>
        </w:tc>
        <w:tc>
          <w:tcPr>
            <w:tcW w:w="0" w:type="auto"/>
          </w:tcPr>
          <w:p w14:paraId="52F1BAD4" w14:textId="77777777" w:rsidR="00EC7F94" w:rsidRPr="003C2247" w:rsidRDefault="00EC7F94" w:rsidP="003554B6">
            <w:pPr>
              <w:spacing w:after="0" w:line="240" w:lineRule="auto"/>
              <w:rPr>
                <w:rFonts w:ascii="Arial" w:hAnsi="Arial" w:cs="Arial"/>
              </w:rPr>
            </w:pPr>
            <w:r w:rsidRPr="00F77007">
              <w:rPr>
                <w:rFonts w:ascii="Arial" w:hAnsi="Arial" w:cs="Arial"/>
              </w:rPr>
              <w:t>Black Beetle Landscape Architecture and Design</w:t>
            </w:r>
          </w:p>
        </w:tc>
        <w:tc>
          <w:tcPr>
            <w:tcW w:w="0" w:type="auto"/>
          </w:tcPr>
          <w:p w14:paraId="1E9944A3" w14:textId="77777777" w:rsidR="00EC7F94" w:rsidRPr="003C2247" w:rsidRDefault="00EC7F94" w:rsidP="003554B6">
            <w:pPr>
              <w:spacing w:after="0" w:line="240" w:lineRule="auto"/>
              <w:rPr>
                <w:rFonts w:ascii="Arial" w:hAnsi="Arial" w:cs="Arial"/>
              </w:rPr>
            </w:pPr>
            <w:r w:rsidRPr="00F77007">
              <w:rPr>
                <w:rFonts w:ascii="Arial" w:hAnsi="Arial" w:cs="Arial"/>
              </w:rPr>
              <w:t>13/03/2023</w:t>
            </w:r>
          </w:p>
        </w:tc>
      </w:tr>
      <w:tr w:rsidR="00EC7F94" w:rsidRPr="003C2247" w14:paraId="76F4369C" w14:textId="77777777" w:rsidTr="003554B6">
        <w:tc>
          <w:tcPr>
            <w:tcW w:w="0" w:type="auto"/>
          </w:tcPr>
          <w:p w14:paraId="682FCAF5" w14:textId="77777777" w:rsidR="00EC7F94" w:rsidRPr="00054116" w:rsidRDefault="00EC7F94" w:rsidP="003554B6">
            <w:pPr>
              <w:spacing w:after="0" w:line="240" w:lineRule="auto"/>
              <w:rPr>
                <w:rFonts w:ascii="Arial" w:hAnsi="Arial" w:cs="Arial"/>
              </w:rPr>
            </w:pPr>
            <w:r w:rsidRPr="00254027">
              <w:rPr>
                <w:rFonts w:ascii="Arial" w:hAnsi="Arial" w:cs="Arial"/>
              </w:rPr>
              <w:t>CCC2269-GEN-002</w:t>
            </w:r>
            <w:r>
              <w:rPr>
                <w:rFonts w:ascii="Arial" w:hAnsi="Arial" w:cs="Arial"/>
              </w:rPr>
              <w:t>, Revision C</w:t>
            </w:r>
          </w:p>
        </w:tc>
        <w:tc>
          <w:tcPr>
            <w:tcW w:w="0" w:type="auto"/>
          </w:tcPr>
          <w:p w14:paraId="0C89FD7C" w14:textId="77777777" w:rsidR="00EC7F94" w:rsidRPr="00F77007" w:rsidRDefault="00EC7F94" w:rsidP="003554B6">
            <w:pPr>
              <w:spacing w:after="0" w:line="240" w:lineRule="auto"/>
              <w:rPr>
                <w:rFonts w:ascii="Arial" w:hAnsi="Arial" w:cs="Arial"/>
              </w:rPr>
            </w:pPr>
            <w:r>
              <w:rPr>
                <w:rFonts w:ascii="Arial" w:hAnsi="Arial" w:cs="Arial"/>
              </w:rPr>
              <w:t>Signage Plan - Sign Hierarchy</w:t>
            </w:r>
          </w:p>
        </w:tc>
        <w:tc>
          <w:tcPr>
            <w:tcW w:w="0" w:type="auto"/>
          </w:tcPr>
          <w:p w14:paraId="24CE47C7"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18A46CF2"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519E85C3" w14:textId="77777777" w:rsidTr="003554B6">
        <w:tc>
          <w:tcPr>
            <w:tcW w:w="0" w:type="auto"/>
          </w:tcPr>
          <w:p w14:paraId="11DFEF71" w14:textId="77777777" w:rsidR="00EC7F94" w:rsidRPr="00054116" w:rsidRDefault="00EC7F94" w:rsidP="003554B6">
            <w:pPr>
              <w:spacing w:after="0" w:line="240" w:lineRule="auto"/>
              <w:rPr>
                <w:rFonts w:ascii="Arial" w:hAnsi="Arial" w:cs="Arial"/>
              </w:rPr>
            </w:pPr>
            <w:r w:rsidRPr="004936D5">
              <w:rPr>
                <w:rFonts w:ascii="Arial" w:hAnsi="Arial" w:cs="Arial"/>
              </w:rPr>
              <w:t>CCC2269</w:t>
            </w:r>
            <w:r>
              <w:rPr>
                <w:rFonts w:ascii="Arial" w:hAnsi="Arial" w:cs="Arial"/>
              </w:rPr>
              <w:t>-</w:t>
            </w:r>
            <w:r w:rsidRPr="004936D5">
              <w:rPr>
                <w:rFonts w:ascii="Arial" w:hAnsi="Arial" w:cs="Arial"/>
              </w:rPr>
              <w:t>GEN</w:t>
            </w:r>
            <w:r>
              <w:rPr>
                <w:rFonts w:ascii="Arial" w:hAnsi="Arial" w:cs="Arial"/>
              </w:rPr>
              <w:t>-</w:t>
            </w:r>
            <w:r w:rsidRPr="004936D5">
              <w:rPr>
                <w:rFonts w:ascii="Arial" w:hAnsi="Arial" w:cs="Arial"/>
              </w:rPr>
              <w:t>003</w:t>
            </w:r>
            <w:r>
              <w:rPr>
                <w:rFonts w:ascii="Arial" w:hAnsi="Arial" w:cs="Arial"/>
              </w:rPr>
              <w:t>, Revision A</w:t>
            </w:r>
          </w:p>
        </w:tc>
        <w:tc>
          <w:tcPr>
            <w:tcW w:w="0" w:type="auto"/>
          </w:tcPr>
          <w:p w14:paraId="56F183C3" w14:textId="77777777" w:rsidR="00EC7F94" w:rsidRPr="00F77007" w:rsidRDefault="00EC7F94" w:rsidP="003554B6">
            <w:pPr>
              <w:spacing w:after="0" w:line="240" w:lineRule="auto"/>
              <w:rPr>
                <w:rFonts w:ascii="Arial" w:hAnsi="Arial" w:cs="Arial"/>
              </w:rPr>
            </w:pPr>
            <w:r>
              <w:rPr>
                <w:rFonts w:ascii="Arial" w:hAnsi="Arial" w:cs="Arial"/>
              </w:rPr>
              <w:t xml:space="preserve">Signage Plan - </w:t>
            </w:r>
            <w:r w:rsidRPr="004936D5">
              <w:rPr>
                <w:rFonts w:ascii="Arial" w:hAnsi="Arial" w:cs="Arial"/>
              </w:rPr>
              <w:t>Colour</w:t>
            </w:r>
            <w:r>
              <w:rPr>
                <w:rFonts w:ascii="Arial" w:hAnsi="Arial" w:cs="Arial"/>
              </w:rPr>
              <w:t xml:space="preserve"> </w:t>
            </w:r>
            <w:r w:rsidRPr="004936D5">
              <w:rPr>
                <w:rFonts w:ascii="Arial" w:hAnsi="Arial" w:cs="Arial"/>
              </w:rPr>
              <w:t>palette</w:t>
            </w:r>
          </w:p>
        </w:tc>
        <w:tc>
          <w:tcPr>
            <w:tcW w:w="0" w:type="auto"/>
          </w:tcPr>
          <w:p w14:paraId="0A58B526"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082A161A"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20F123EB" w14:textId="77777777" w:rsidTr="003554B6">
        <w:tc>
          <w:tcPr>
            <w:tcW w:w="0" w:type="auto"/>
          </w:tcPr>
          <w:p w14:paraId="497E6B06" w14:textId="77777777" w:rsidR="00EC7F94" w:rsidRPr="00054116" w:rsidRDefault="00EC7F94" w:rsidP="003554B6">
            <w:pPr>
              <w:spacing w:after="0" w:line="240" w:lineRule="auto"/>
              <w:rPr>
                <w:rFonts w:ascii="Arial" w:hAnsi="Arial" w:cs="Arial"/>
              </w:rPr>
            </w:pPr>
            <w:r w:rsidRPr="004936D5">
              <w:rPr>
                <w:rFonts w:ascii="Arial" w:hAnsi="Arial" w:cs="Arial"/>
              </w:rPr>
              <w:t>CCC2269</w:t>
            </w:r>
            <w:r>
              <w:rPr>
                <w:rFonts w:ascii="Arial" w:hAnsi="Arial" w:cs="Arial"/>
              </w:rPr>
              <w:t>-</w:t>
            </w:r>
            <w:r w:rsidRPr="004936D5">
              <w:rPr>
                <w:rFonts w:ascii="Arial" w:hAnsi="Arial" w:cs="Arial"/>
              </w:rPr>
              <w:t>GEN</w:t>
            </w:r>
            <w:r>
              <w:rPr>
                <w:rFonts w:ascii="Arial" w:hAnsi="Arial" w:cs="Arial"/>
              </w:rPr>
              <w:t>-</w:t>
            </w:r>
            <w:r w:rsidRPr="004936D5">
              <w:rPr>
                <w:rFonts w:ascii="Arial" w:hAnsi="Arial" w:cs="Arial"/>
              </w:rPr>
              <w:t>004</w:t>
            </w:r>
            <w:r>
              <w:rPr>
                <w:rFonts w:ascii="Arial" w:hAnsi="Arial" w:cs="Arial"/>
              </w:rPr>
              <w:t>, Revision A</w:t>
            </w:r>
          </w:p>
        </w:tc>
        <w:tc>
          <w:tcPr>
            <w:tcW w:w="0" w:type="auto"/>
          </w:tcPr>
          <w:p w14:paraId="11DC8F36" w14:textId="77777777" w:rsidR="00EC7F94" w:rsidRPr="00F77007" w:rsidRDefault="00EC7F94" w:rsidP="003554B6">
            <w:pPr>
              <w:spacing w:after="0" w:line="240" w:lineRule="auto"/>
              <w:rPr>
                <w:rFonts w:ascii="Arial" w:hAnsi="Arial" w:cs="Arial"/>
              </w:rPr>
            </w:pPr>
            <w:r>
              <w:rPr>
                <w:rFonts w:ascii="Arial" w:hAnsi="Arial" w:cs="Arial"/>
              </w:rPr>
              <w:t xml:space="preserve">Signage Plan - </w:t>
            </w:r>
            <w:r w:rsidRPr="004936D5">
              <w:rPr>
                <w:rFonts w:ascii="Arial" w:hAnsi="Arial" w:cs="Arial"/>
              </w:rPr>
              <w:t>Typeface</w:t>
            </w:r>
          </w:p>
        </w:tc>
        <w:tc>
          <w:tcPr>
            <w:tcW w:w="0" w:type="auto"/>
          </w:tcPr>
          <w:p w14:paraId="556ECFC6"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1725D1DF"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1F22973B" w14:textId="77777777" w:rsidTr="003554B6">
        <w:tc>
          <w:tcPr>
            <w:tcW w:w="0" w:type="auto"/>
          </w:tcPr>
          <w:p w14:paraId="5DFBA1EC" w14:textId="77777777" w:rsidR="00EC7F94" w:rsidRPr="00054116" w:rsidRDefault="00EC7F94" w:rsidP="003554B6">
            <w:pPr>
              <w:spacing w:after="0" w:line="240" w:lineRule="auto"/>
              <w:rPr>
                <w:rFonts w:ascii="Arial" w:hAnsi="Arial" w:cs="Arial"/>
              </w:rPr>
            </w:pPr>
            <w:r w:rsidRPr="002E4C38">
              <w:rPr>
                <w:rFonts w:ascii="Arial" w:hAnsi="Arial" w:cs="Arial"/>
              </w:rPr>
              <w:t>CCC2269</w:t>
            </w:r>
            <w:r>
              <w:rPr>
                <w:rFonts w:ascii="Arial" w:hAnsi="Arial" w:cs="Arial"/>
              </w:rPr>
              <w:t>-</w:t>
            </w:r>
            <w:r w:rsidRPr="002E4C38">
              <w:rPr>
                <w:rFonts w:ascii="Arial" w:hAnsi="Arial" w:cs="Arial"/>
              </w:rPr>
              <w:t>D11</w:t>
            </w:r>
            <w:r>
              <w:rPr>
                <w:rFonts w:ascii="Arial" w:hAnsi="Arial" w:cs="Arial"/>
              </w:rPr>
              <w:t>-</w:t>
            </w:r>
            <w:r w:rsidRPr="002E4C38">
              <w:rPr>
                <w:rFonts w:ascii="Arial" w:hAnsi="Arial" w:cs="Arial"/>
              </w:rPr>
              <w:t>001</w:t>
            </w:r>
            <w:r>
              <w:rPr>
                <w:rFonts w:ascii="Arial" w:hAnsi="Arial" w:cs="Arial"/>
              </w:rPr>
              <w:t>, Revision A</w:t>
            </w:r>
          </w:p>
        </w:tc>
        <w:tc>
          <w:tcPr>
            <w:tcW w:w="0" w:type="auto"/>
          </w:tcPr>
          <w:p w14:paraId="197FB361" w14:textId="77777777" w:rsidR="00EC7F94" w:rsidRPr="00F77007" w:rsidRDefault="00EC7F94" w:rsidP="003554B6">
            <w:pPr>
              <w:spacing w:after="0" w:line="240" w:lineRule="auto"/>
              <w:rPr>
                <w:rFonts w:ascii="Arial" w:hAnsi="Arial" w:cs="Arial"/>
              </w:rPr>
            </w:pPr>
            <w:r>
              <w:rPr>
                <w:rFonts w:ascii="Arial" w:hAnsi="Arial" w:cs="Arial"/>
              </w:rPr>
              <w:t xml:space="preserve">Signage Plan - </w:t>
            </w:r>
            <w:r w:rsidRPr="002E4C38">
              <w:rPr>
                <w:rFonts w:ascii="Arial" w:hAnsi="Arial" w:cs="Arial"/>
              </w:rPr>
              <w:t>Primary ID/Directional</w:t>
            </w:r>
          </w:p>
        </w:tc>
        <w:tc>
          <w:tcPr>
            <w:tcW w:w="0" w:type="auto"/>
          </w:tcPr>
          <w:p w14:paraId="53113F24"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57B03D0A"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4604001C" w14:textId="77777777" w:rsidTr="003554B6">
        <w:tc>
          <w:tcPr>
            <w:tcW w:w="0" w:type="auto"/>
          </w:tcPr>
          <w:p w14:paraId="0D1069CF" w14:textId="77777777" w:rsidR="00EC7F94" w:rsidRPr="00054116" w:rsidRDefault="00EC7F94" w:rsidP="003554B6">
            <w:pPr>
              <w:spacing w:after="0" w:line="240" w:lineRule="auto"/>
              <w:rPr>
                <w:rFonts w:ascii="Arial" w:hAnsi="Arial" w:cs="Arial"/>
              </w:rPr>
            </w:pPr>
            <w:r w:rsidRPr="00D2171E">
              <w:rPr>
                <w:rFonts w:ascii="Arial" w:hAnsi="Arial" w:cs="Arial"/>
              </w:rPr>
              <w:t>CCC2269</w:t>
            </w:r>
            <w:r>
              <w:rPr>
                <w:rFonts w:ascii="Arial" w:hAnsi="Arial" w:cs="Arial"/>
              </w:rPr>
              <w:t>-</w:t>
            </w:r>
            <w:r w:rsidRPr="00D2171E">
              <w:rPr>
                <w:rFonts w:ascii="Arial" w:hAnsi="Arial" w:cs="Arial"/>
              </w:rPr>
              <w:t>D21</w:t>
            </w:r>
            <w:r>
              <w:rPr>
                <w:rFonts w:ascii="Arial" w:hAnsi="Arial" w:cs="Arial"/>
              </w:rPr>
              <w:t>-</w:t>
            </w:r>
            <w:r w:rsidRPr="00D2171E">
              <w:rPr>
                <w:rFonts w:ascii="Arial" w:hAnsi="Arial" w:cs="Arial"/>
              </w:rPr>
              <w:t>001</w:t>
            </w:r>
            <w:r>
              <w:rPr>
                <w:rFonts w:ascii="Arial" w:hAnsi="Arial" w:cs="Arial"/>
              </w:rPr>
              <w:t>, Revision A</w:t>
            </w:r>
          </w:p>
        </w:tc>
        <w:tc>
          <w:tcPr>
            <w:tcW w:w="0" w:type="auto"/>
          </w:tcPr>
          <w:p w14:paraId="49B7E697" w14:textId="77777777" w:rsidR="00EC7F94" w:rsidRPr="00F77007" w:rsidRDefault="00EC7F94" w:rsidP="003554B6">
            <w:pPr>
              <w:spacing w:after="0" w:line="240" w:lineRule="auto"/>
              <w:rPr>
                <w:rFonts w:ascii="Arial" w:hAnsi="Arial" w:cs="Arial"/>
              </w:rPr>
            </w:pPr>
            <w:r>
              <w:rPr>
                <w:rFonts w:ascii="Arial" w:hAnsi="Arial" w:cs="Arial"/>
              </w:rPr>
              <w:t xml:space="preserve">Signage Plan - </w:t>
            </w:r>
            <w:r w:rsidRPr="00D2171E">
              <w:rPr>
                <w:rFonts w:ascii="Arial" w:hAnsi="Arial" w:cs="Arial"/>
              </w:rPr>
              <w:t>Secondary ID/Directional</w:t>
            </w:r>
          </w:p>
        </w:tc>
        <w:tc>
          <w:tcPr>
            <w:tcW w:w="0" w:type="auto"/>
          </w:tcPr>
          <w:p w14:paraId="2F161822"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7DA88BB1"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4BABCF89" w14:textId="77777777" w:rsidTr="003554B6">
        <w:tc>
          <w:tcPr>
            <w:tcW w:w="0" w:type="auto"/>
          </w:tcPr>
          <w:p w14:paraId="228500EC" w14:textId="77777777" w:rsidR="00EC7F94" w:rsidRPr="00054116" w:rsidRDefault="00EC7F94" w:rsidP="003554B6">
            <w:pPr>
              <w:spacing w:after="0" w:line="240" w:lineRule="auto"/>
              <w:rPr>
                <w:rFonts w:ascii="Arial" w:hAnsi="Arial" w:cs="Arial"/>
              </w:rPr>
            </w:pPr>
            <w:r w:rsidRPr="00D2171E">
              <w:rPr>
                <w:rFonts w:ascii="Arial" w:hAnsi="Arial" w:cs="Arial"/>
              </w:rPr>
              <w:t>CCC2269</w:t>
            </w:r>
            <w:r>
              <w:rPr>
                <w:rFonts w:ascii="Arial" w:hAnsi="Arial" w:cs="Arial"/>
              </w:rPr>
              <w:t>-</w:t>
            </w:r>
            <w:r w:rsidRPr="00D2171E">
              <w:rPr>
                <w:rFonts w:ascii="Arial" w:hAnsi="Arial" w:cs="Arial"/>
              </w:rPr>
              <w:t>D22</w:t>
            </w:r>
            <w:r>
              <w:rPr>
                <w:rFonts w:ascii="Arial" w:hAnsi="Arial" w:cs="Arial"/>
              </w:rPr>
              <w:t>-</w:t>
            </w:r>
            <w:r w:rsidRPr="00D2171E">
              <w:rPr>
                <w:rFonts w:ascii="Arial" w:hAnsi="Arial" w:cs="Arial"/>
              </w:rPr>
              <w:t>001</w:t>
            </w:r>
            <w:r>
              <w:rPr>
                <w:rFonts w:ascii="Arial" w:hAnsi="Arial" w:cs="Arial"/>
              </w:rPr>
              <w:t>, Revision A</w:t>
            </w:r>
          </w:p>
        </w:tc>
        <w:tc>
          <w:tcPr>
            <w:tcW w:w="0" w:type="auto"/>
          </w:tcPr>
          <w:p w14:paraId="638133E6" w14:textId="77777777" w:rsidR="00EC7F94" w:rsidRPr="00F77007" w:rsidRDefault="00EC7F94" w:rsidP="003554B6">
            <w:pPr>
              <w:spacing w:after="0" w:line="240" w:lineRule="auto"/>
              <w:rPr>
                <w:rFonts w:ascii="Arial" w:hAnsi="Arial" w:cs="Arial"/>
              </w:rPr>
            </w:pPr>
            <w:r>
              <w:rPr>
                <w:rFonts w:ascii="Arial" w:hAnsi="Arial" w:cs="Arial"/>
              </w:rPr>
              <w:t xml:space="preserve">Signage Plan - </w:t>
            </w:r>
            <w:r w:rsidRPr="00D2171E">
              <w:rPr>
                <w:rFonts w:ascii="Arial" w:hAnsi="Arial" w:cs="Arial"/>
              </w:rPr>
              <w:t>Secondary ID/Directional</w:t>
            </w:r>
          </w:p>
        </w:tc>
        <w:tc>
          <w:tcPr>
            <w:tcW w:w="0" w:type="auto"/>
          </w:tcPr>
          <w:p w14:paraId="6EB0FA69" w14:textId="77777777" w:rsidR="00EC7F94" w:rsidRPr="00F7700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168371A7" w14:textId="77777777" w:rsidR="00EC7F94" w:rsidRPr="00F77007" w:rsidRDefault="00EC7F94" w:rsidP="003554B6">
            <w:pPr>
              <w:spacing w:after="0" w:line="240" w:lineRule="auto"/>
              <w:rPr>
                <w:rFonts w:ascii="Arial" w:hAnsi="Arial" w:cs="Arial"/>
              </w:rPr>
            </w:pPr>
            <w:r>
              <w:rPr>
                <w:rFonts w:ascii="Arial" w:hAnsi="Arial" w:cs="Arial"/>
              </w:rPr>
              <w:t>01/12/2022</w:t>
            </w:r>
          </w:p>
        </w:tc>
      </w:tr>
      <w:tr w:rsidR="00EC7F94" w:rsidRPr="003C2247" w14:paraId="7E85C3C7" w14:textId="77777777" w:rsidTr="003554B6">
        <w:tc>
          <w:tcPr>
            <w:tcW w:w="0" w:type="auto"/>
          </w:tcPr>
          <w:p w14:paraId="194599A2" w14:textId="77777777" w:rsidR="00EC7F94" w:rsidRPr="00D2171E" w:rsidRDefault="00EC7F94" w:rsidP="003554B6">
            <w:pPr>
              <w:spacing w:after="0" w:line="240" w:lineRule="auto"/>
              <w:rPr>
                <w:rFonts w:ascii="Arial" w:hAnsi="Arial" w:cs="Arial"/>
              </w:rPr>
            </w:pPr>
            <w:r w:rsidRPr="006C1B27">
              <w:rPr>
                <w:rFonts w:ascii="Arial" w:hAnsi="Arial" w:cs="Arial"/>
              </w:rPr>
              <w:t>CCC2269</w:t>
            </w:r>
            <w:r>
              <w:rPr>
                <w:rFonts w:ascii="Arial" w:hAnsi="Arial" w:cs="Arial"/>
              </w:rPr>
              <w:t>-</w:t>
            </w:r>
            <w:r w:rsidRPr="006C1B27">
              <w:rPr>
                <w:rFonts w:ascii="Arial" w:hAnsi="Arial" w:cs="Arial"/>
              </w:rPr>
              <w:t>D23</w:t>
            </w:r>
            <w:r>
              <w:rPr>
                <w:rFonts w:ascii="Arial" w:hAnsi="Arial" w:cs="Arial"/>
              </w:rPr>
              <w:t>-</w:t>
            </w:r>
            <w:r w:rsidRPr="006C1B27">
              <w:rPr>
                <w:rFonts w:ascii="Arial" w:hAnsi="Arial" w:cs="Arial"/>
              </w:rPr>
              <w:t>001</w:t>
            </w:r>
            <w:r>
              <w:rPr>
                <w:rFonts w:ascii="Arial" w:hAnsi="Arial" w:cs="Arial"/>
              </w:rPr>
              <w:t>, Revision A</w:t>
            </w:r>
          </w:p>
        </w:tc>
        <w:tc>
          <w:tcPr>
            <w:tcW w:w="0" w:type="auto"/>
          </w:tcPr>
          <w:p w14:paraId="1E238DAE" w14:textId="77777777" w:rsidR="00EC7F94" w:rsidRPr="00D2171E" w:rsidRDefault="00EC7F94" w:rsidP="003554B6">
            <w:pPr>
              <w:spacing w:after="0" w:line="240" w:lineRule="auto"/>
              <w:rPr>
                <w:rFonts w:ascii="Arial" w:hAnsi="Arial" w:cs="Arial"/>
              </w:rPr>
            </w:pPr>
            <w:r>
              <w:rPr>
                <w:rFonts w:ascii="Arial" w:hAnsi="Arial" w:cs="Arial"/>
              </w:rPr>
              <w:t xml:space="preserve">Signage Plan - </w:t>
            </w:r>
            <w:r w:rsidRPr="00D2171E">
              <w:rPr>
                <w:rFonts w:ascii="Arial" w:hAnsi="Arial" w:cs="Arial"/>
              </w:rPr>
              <w:t>Secondary ID/Directional</w:t>
            </w:r>
          </w:p>
        </w:tc>
        <w:tc>
          <w:tcPr>
            <w:tcW w:w="0" w:type="auto"/>
          </w:tcPr>
          <w:p w14:paraId="54FF1E08"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5A30003B"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3D21C2CB" w14:textId="77777777" w:rsidTr="003554B6">
        <w:tc>
          <w:tcPr>
            <w:tcW w:w="0" w:type="auto"/>
          </w:tcPr>
          <w:p w14:paraId="6CB49C28" w14:textId="77777777" w:rsidR="00EC7F94" w:rsidRPr="00D2171E" w:rsidRDefault="00EC7F94" w:rsidP="003554B6">
            <w:pPr>
              <w:spacing w:after="0" w:line="240" w:lineRule="auto"/>
              <w:rPr>
                <w:rFonts w:ascii="Arial" w:hAnsi="Arial" w:cs="Arial"/>
              </w:rPr>
            </w:pPr>
            <w:r w:rsidRPr="009C7A48">
              <w:rPr>
                <w:rFonts w:ascii="Arial" w:hAnsi="Arial" w:cs="Arial"/>
              </w:rPr>
              <w:t>CCC2269</w:t>
            </w:r>
            <w:r>
              <w:rPr>
                <w:rFonts w:ascii="Arial" w:hAnsi="Arial" w:cs="Arial"/>
              </w:rPr>
              <w:t>-</w:t>
            </w:r>
            <w:r w:rsidRPr="009C7A48">
              <w:rPr>
                <w:rFonts w:ascii="Arial" w:hAnsi="Arial" w:cs="Arial"/>
              </w:rPr>
              <w:t>I11</w:t>
            </w:r>
            <w:r>
              <w:rPr>
                <w:rFonts w:ascii="Arial" w:hAnsi="Arial" w:cs="Arial"/>
              </w:rPr>
              <w:t>-</w:t>
            </w:r>
            <w:r w:rsidRPr="009C7A48">
              <w:rPr>
                <w:rFonts w:ascii="Arial" w:hAnsi="Arial" w:cs="Arial"/>
              </w:rPr>
              <w:t>001</w:t>
            </w:r>
            <w:r>
              <w:rPr>
                <w:rFonts w:ascii="Arial" w:hAnsi="Arial" w:cs="Arial"/>
              </w:rPr>
              <w:t>, Revision A</w:t>
            </w:r>
          </w:p>
        </w:tc>
        <w:tc>
          <w:tcPr>
            <w:tcW w:w="0" w:type="auto"/>
          </w:tcPr>
          <w:p w14:paraId="67D795E7"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sidRPr="009C7A48">
              <w:rPr>
                <w:rFonts w:ascii="Arial" w:hAnsi="Arial" w:cs="Arial"/>
              </w:rPr>
              <w:t>Primary</w:t>
            </w:r>
            <w:r>
              <w:rPr>
                <w:rFonts w:ascii="Arial" w:hAnsi="Arial" w:cs="Arial"/>
              </w:rPr>
              <w:t xml:space="preserve"> </w:t>
            </w:r>
            <w:r w:rsidRPr="009C7A48">
              <w:rPr>
                <w:rFonts w:ascii="Arial" w:hAnsi="Arial" w:cs="Arial"/>
              </w:rPr>
              <w:t>Site ID</w:t>
            </w:r>
          </w:p>
        </w:tc>
        <w:tc>
          <w:tcPr>
            <w:tcW w:w="0" w:type="auto"/>
          </w:tcPr>
          <w:p w14:paraId="549EA3FF"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650648BF"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2A45E5C9" w14:textId="77777777" w:rsidTr="003554B6">
        <w:tc>
          <w:tcPr>
            <w:tcW w:w="0" w:type="auto"/>
          </w:tcPr>
          <w:p w14:paraId="533AC5CE" w14:textId="77777777" w:rsidR="00EC7F94" w:rsidRPr="00D2171E" w:rsidRDefault="00EC7F94" w:rsidP="003554B6">
            <w:pPr>
              <w:spacing w:after="0" w:line="240" w:lineRule="auto"/>
              <w:rPr>
                <w:rFonts w:ascii="Arial" w:hAnsi="Arial" w:cs="Arial"/>
              </w:rPr>
            </w:pPr>
            <w:r w:rsidRPr="009C7A48">
              <w:rPr>
                <w:rFonts w:ascii="Arial" w:hAnsi="Arial" w:cs="Arial"/>
              </w:rPr>
              <w:t>CCC2269</w:t>
            </w:r>
            <w:r>
              <w:rPr>
                <w:rFonts w:ascii="Arial" w:hAnsi="Arial" w:cs="Arial"/>
              </w:rPr>
              <w:t>-</w:t>
            </w:r>
            <w:r w:rsidRPr="009C7A48">
              <w:rPr>
                <w:rFonts w:ascii="Arial" w:hAnsi="Arial" w:cs="Arial"/>
              </w:rPr>
              <w:t>I11</w:t>
            </w:r>
            <w:r>
              <w:rPr>
                <w:rFonts w:ascii="Arial" w:hAnsi="Arial" w:cs="Arial"/>
              </w:rPr>
              <w:t>-</w:t>
            </w:r>
            <w:r w:rsidRPr="009C7A48">
              <w:rPr>
                <w:rFonts w:ascii="Arial" w:hAnsi="Arial" w:cs="Arial"/>
              </w:rPr>
              <w:t>002</w:t>
            </w:r>
            <w:r>
              <w:rPr>
                <w:rFonts w:ascii="Arial" w:hAnsi="Arial" w:cs="Arial"/>
              </w:rPr>
              <w:t>, Revision A</w:t>
            </w:r>
          </w:p>
        </w:tc>
        <w:tc>
          <w:tcPr>
            <w:tcW w:w="0" w:type="auto"/>
          </w:tcPr>
          <w:p w14:paraId="10C3446F"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sidRPr="009C7A48">
              <w:rPr>
                <w:rFonts w:ascii="Arial" w:hAnsi="Arial" w:cs="Arial"/>
              </w:rPr>
              <w:t>Primary</w:t>
            </w:r>
            <w:r>
              <w:rPr>
                <w:rFonts w:ascii="Arial" w:hAnsi="Arial" w:cs="Arial"/>
              </w:rPr>
              <w:t xml:space="preserve"> </w:t>
            </w:r>
            <w:r w:rsidRPr="009C7A48">
              <w:rPr>
                <w:rFonts w:ascii="Arial" w:hAnsi="Arial" w:cs="Arial"/>
              </w:rPr>
              <w:t>Site ID</w:t>
            </w:r>
          </w:p>
        </w:tc>
        <w:tc>
          <w:tcPr>
            <w:tcW w:w="0" w:type="auto"/>
          </w:tcPr>
          <w:p w14:paraId="2E250C93"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5E602A5C"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25C447EB" w14:textId="77777777" w:rsidTr="003554B6">
        <w:tc>
          <w:tcPr>
            <w:tcW w:w="0" w:type="auto"/>
          </w:tcPr>
          <w:p w14:paraId="568D2C1B" w14:textId="77777777" w:rsidR="00EC7F94" w:rsidRPr="00D2171E" w:rsidRDefault="00EC7F94" w:rsidP="003554B6">
            <w:pPr>
              <w:spacing w:after="0" w:line="240" w:lineRule="auto"/>
              <w:rPr>
                <w:rFonts w:ascii="Arial" w:hAnsi="Arial" w:cs="Arial"/>
              </w:rPr>
            </w:pPr>
            <w:r w:rsidRPr="007A1842">
              <w:rPr>
                <w:rFonts w:ascii="Arial" w:hAnsi="Arial" w:cs="Arial"/>
              </w:rPr>
              <w:t>CCC2269</w:t>
            </w:r>
            <w:r>
              <w:rPr>
                <w:rFonts w:ascii="Arial" w:hAnsi="Arial" w:cs="Arial"/>
              </w:rPr>
              <w:t>-</w:t>
            </w:r>
            <w:r w:rsidRPr="007A1842">
              <w:rPr>
                <w:rFonts w:ascii="Arial" w:hAnsi="Arial" w:cs="Arial"/>
              </w:rPr>
              <w:br w:type="column"/>
              <w:t>I21</w:t>
            </w:r>
            <w:r>
              <w:rPr>
                <w:rFonts w:ascii="Arial" w:hAnsi="Arial" w:cs="Arial"/>
              </w:rPr>
              <w:t>-</w:t>
            </w:r>
            <w:r w:rsidRPr="007A1842">
              <w:rPr>
                <w:rFonts w:ascii="Arial" w:hAnsi="Arial" w:cs="Arial"/>
              </w:rPr>
              <w:br w:type="column"/>
              <w:t>001</w:t>
            </w:r>
            <w:r>
              <w:rPr>
                <w:rFonts w:ascii="Arial" w:hAnsi="Arial" w:cs="Arial"/>
              </w:rPr>
              <w:t>, Revision A</w:t>
            </w:r>
          </w:p>
        </w:tc>
        <w:tc>
          <w:tcPr>
            <w:tcW w:w="0" w:type="auto"/>
          </w:tcPr>
          <w:p w14:paraId="00E1EAB8"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sidRPr="00F83075">
              <w:rPr>
                <w:rFonts w:ascii="Arial" w:hAnsi="Arial" w:cs="Arial"/>
              </w:rPr>
              <w:t>Destination ID</w:t>
            </w:r>
            <w:r>
              <w:rPr>
                <w:rFonts w:ascii="Arial" w:hAnsi="Arial" w:cs="Arial"/>
              </w:rPr>
              <w:t xml:space="preserve"> </w:t>
            </w:r>
            <w:r w:rsidRPr="00F83075">
              <w:rPr>
                <w:rFonts w:ascii="Arial" w:hAnsi="Arial" w:cs="Arial"/>
              </w:rPr>
              <w:t>Gallery</w:t>
            </w:r>
          </w:p>
        </w:tc>
        <w:tc>
          <w:tcPr>
            <w:tcW w:w="0" w:type="auto"/>
          </w:tcPr>
          <w:p w14:paraId="75F63F53"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02E852FC"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2524C95A" w14:textId="77777777" w:rsidTr="003554B6">
        <w:tc>
          <w:tcPr>
            <w:tcW w:w="0" w:type="auto"/>
          </w:tcPr>
          <w:p w14:paraId="7607C8F4" w14:textId="77777777" w:rsidR="00EC7F94" w:rsidRPr="00D2171E" w:rsidRDefault="00EC7F94" w:rsidP="003554B6">
            <w:pPr>
              <w:spacing w:after="0" w:line="240" w:lineRule="auto"/>
              <w:rPr>
                <w:rFonts w:ascii="Arial" w:hAnsi="Arial" w:cs="Arial"/>
              </w:rPr>
            </w:pPr>
            <w:r w:rsidRPr="00F83075">
              <w:rPr>
                <w:rFonts w:ascii="Arial" w:hAnsi="Arial" w:cs="Arial"/>
              </w:rPr>
              <w:t>CCC2269</w:t>
            </w:r>
            <w:r>
              <w:rPr>
                <w:rFonts w:ascii="Arial" w:hAnsi="Arial" w:cs="Arial"/>
              </w:rPr>
              <w:t>-</w:t>
            </w:r>
            <w:r w:rsidRPr="00F83075">
              <w:rPr>
                <w:rFonts w:ascii="Arial" w:hAnsi="Arial" w:cs="Arial"/>
              </w:rPr>
              <w:t>I23</w:t>
            </w:r>
            <w:r>
              <w:rPr>
                <w:rFonts w:ascii="Arial" w:hAnsi="Arial" w:cs="Arial"/>
              </w:rPr>
              <w:t>-</w:t>
            </w:r>
            <w:r w:rsidRPr="00F83075">
              <w:rPr>
                <w:rFonts w:ascii="Arial" w:hAnsi="Arial" w:cs="Arial"/>
              </w:rPr>
              <w:t>001</w:t>
            </w:r>
            <w:r>
              <w:rPr>
                <w:rFonts w:ascii="Arial" w:hAnsi="Arial" w:cs="Arial"/>
              </w:rPr>
              <w:t>, Revision A</w:t>
            </w:r>
          </w:p>
        </w:tc>
        <w:tc>
          <w:tcPr>
            <w:tcW w:w="0" w:type="auto"/>
          </w:tcPr>
          <w:p w14:paraId="23B52D88"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sidRPr="00F83075">
              <w:rPr>
                <w:rFonts w:ascii="Arial" w:hAnsi="Arial" w:cs="Arial"/>
              </w:rPr>
              <w:t>Drawing</w:t>
            </w:r>
            <w:r>
              <w:rPr>
                <w:rFonts w:ascii="Arial" w:hAnsi="Arial" w:cs="Arial"/>
              </w:rPr>
              <w:t xml:space="preserve"> </w:t>
            </w:r>
            <w:r w:rsidRPr="00F83075">
              <w:rPr>
                <w:rFonts w:ascii="Arial" w:hAnsi="Arial" w:cs="Arial"/>
              </w:rPr>
              <w:t>Destination ID</w:t>
            </w:r>
            <w:r>
              <w:rPr>
                <w:rFonts w:ascii="Arial" w:hAnsi="Arial" w:cs="Arial"/>
              </w:rPr>
              <w:t xml:space="preserve"> </w:t>
            </w:r>
            <w:proofErr w:type="spellStart"/>
            <w:r w:rsidRPr="00F83075">
              <w:rPr>
                <w:rFonts w:ascii="Arial" w:hAnsi="Arial" w:cs="Arial"/>
              </w:rPr>
              <w:t>Undercroft</w:t>
            </w:r>
            <w:proofErr w:type="spellEnd"/>
          </w:p>
        </w:tc>
        <w:tc>
          <w:tcPr>
            <w:tcW w:w="0" w:type="auto"/>
          </w:tcPr>
          <w:p w14:paraId="78A07BAA"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3FB530FA"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6812BEAE" w14:textId="77777777" w:rsidTr="003554B6">
        <w:tc>
          <w:tcPr>
            <w:tcW w:w="0" w:type="auto"/>
          </w:tcPr>
          <w:p w14:paraId="0F4D5611" w14:textId="77777777" w:rsidR="00EC7F94" w:rsidRPr="00D2171E" w:rsidRDefault="00EC7F94" w:rsidP="003554B6">
            <w:pPr>
              <w:spacing w:after="0" w:line="240" w:lineRule="auto"/>
              <w:rPr>
                <w:rFonts w:ascii="Arial" w:hAnsi="Arial" w:cs="Arial"/>
              </w:rPr>
            </w:pPr>
            <w:r w:rsidRPr="00C62CCB">
              <w:rPr>
                <w:rFonts w:ascii="Arial" w:hAnsi="Arial" w:cs="Arial"/>
              </w:rPr>
              <w:t>CCC2269</w:t>
            </w:r>
            <w:r>
              <w:rPr>
                <w:rFonts w:ascii="Arial" w:hAnsi="Arial" w:cs="Arial"/>
              </w:rPr>
              <w:t>-</w:t>
            </w:r>
            <w:r w:rsidRPr="00C62CCB">
              <w:rPr>
                <w:rFonts w:ascii="Arial" w:hAnsi="Arial" w:cs="Arial"/>
              </w:rPr>
              <w:t>I23</w:t>
            </w:r>
            <w:r>
              <w:rPr>
                <w:rFonts w:ascii="Arial" w:hAnsi="Arial" w:cs="Arial"/>
              </w:rPr>
              <w:t>-</w:t>
            </w:r>
            <w:r w:rsidRPr="00C62CCB">
              <w:rPr>
                <w:rFonts w:ascii="Arial" w:hAnsi="Arial" w:cs="Arial"/>
              </w:rPr>
              <w:t>002</w:t>
            </w:r>
            <w:r>
              <w:rPr>
                <w:rFonts w:ascii="Arial" w:hAnsi="Arial" w:cs="Arial"/>
              </w:rPr>
              <w:t>, Revision A</w:t>
            </w:r>
          </w:p>
        </w:tc>
        <w:tc>
          <w:tcPr>
            <w:tcW w:w="0" w:type="auto"/>
          </w:tcPr>
          <w:p w14:paraId="24EB91E2"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sidRPr="00F83075">
              <w:rPr>
                <w:rFonts w:ascii="Arial" w:hAnsi="Arial" w:cs="Arial"/>
              </w:rPr>
              <w:t>Drawing</w:t>
            </w:r>
            <w:r>
              <w:rPr>
                <w:rFonts w:ascii="Arial" w:hAnsi="Arial" w:cs="Arial"/>
              </w:rPr>
              <w:t xml:space="preserve"> </w:t>
            </w:r>
            <w:r w:rsidRPr="00F83075">
              <w:rPr>
                <w:rFonts w:ascii="Arial" w:hAnsi="Arial" w:cs="Arial"/>
              </w:rPr>
              <w:t>Destination ID</w:t>
            </w:r>
            <w:r>
              <w:rPr>
                <w:rFonts w:ascii="Arial" w:hAnsi="Arial" w:cs="Arial"/>
              </w:rPr>
              <w:t xml:space="preserve"> </w:t>
            </w:r>
            <w:proofErr w:type="spellStart"/>
            <w:r w:rsidRPr="00F83075">
              <w:rPr>
                <w:rFonts w:ascii="Arial" w:hAnsi="Arial" w:cs="Arial"/>
              </w:rPr>
              <w:t>Undercroft</w:t>
            </w:r>
            <w:proofErr w:type="spellEnd"/>
          </w:p>
        </w:tc>
        <w:tc>
          <w:tcPr>
            <w:tcW w:w="0" w:type="auto"/>
          </w:tcPr>
          <w:p w14:paraId="7C485E6B"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7F5B2E78"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413A2A24" w14:textId="77777777" w:rsidTr="003554B6">
        <w:tc>
          <w:tcPr>
            <w:tcW w:w="0" w:type="auto"/>
          </w:tcPr>
          <w:p w14:paraId="322A1A9D" w14:textId="77777777" w:rsidR="00EC7F94" w:rsidRPr="00D2171E" w:rsidRDefault="00EC7F94" w:rsidP="003554B6">
            <w:pPr>
              <w:spacing w:after="0" w:line="240" w:lineRule="auto"/>
              <w:rPr>
                <w:rFonts w:ascii="Arial" w:hAnsi="Arial" w:cs="Arial"/>
              </w:rPr>
            </w:pPr>
            <w:r w:rsidRPr="00C62CCB">
              <w:rPr>
                <w:rFonts w:ascii="Arial" w:hAnsi="Arial" w:cs="Arial"/>
              </w:rPr>
              <w:t>CCC2269</w:t>
            </w:r>
            <w:r>
              <w:rPr>
                <w:rFonts w:ascii="Arial" w:hAnsi="Arial" w:cs="Arial"/>
              </w:rPr>
              <w:t>-</w:t>
            </w:r>
            <w:r w:rsidRPr="00C62CCB">
              <w:rPr>
                <w:rFonts w:ascii="Arial" w:hAnsi="Arial" w:cs="Arial"/>
              </w:rPr>
              <w:t>O1</w:t>
            </w:r>
            <w:r>
              <w:rPr>
                <w:rFonts w:ascii="Arial" w:hAnsi="Arial" w:cs="Arial"/>
              </w:rPr>
              <w:t>-</w:t>
            </w:r>
            <w:r w:rsidRPr="00C62CCB">
              <w:rPr>
                <w:rFonts w:ascii="Arial" w:hAnsi="Arial" w:cs="Arial"/>
              </w:rPr>
              <w:t>001</w:t>
            </w:r>
            <w:r>
              <w:rPr>
                <w:rFonts w:ascii="Arial" w:hAnsi="Arial" w:cs="Arial"/>
              </w:rPr>
              <w:t>, Revision A</w:t>
            </w:r>
          </w:p>
        </w:tc>
        <w:tc>
          <w:tcPr>
            <w:tcW w:w="0" w:type="auto"/>
          </w:tcPr>
          <w:p w14:paraId="144BC71D"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Pr>
                <w:rFonts w:ascii="Arial" w:hAnsi="Arial" w:cs="Arial"/>
              </w:rPr>
              <w:t>Operational</w:t>
            </w:r>
          </w:p>
        </w:tc>
        <w:tc>
          <w:tcPr>
            <w:tcW w:w="0" w:type="auto"/>
          </w:tcPr>
          <w:p w14:paraId="3A22615A"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53FD8DEA"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18D4DEEF" w14:textId="77777777" w:rsidTr="003554B6">
        <w:tc>
          <w:tcPr>
            <w:tcW w:w="0" w:type="auto"/>
          </w:tcPr>
          <w:p w14:paraId="6F6F82A3" w14:textId="77777777" w:rsidR="00EC7F94" w:rsidRPr="00D2171E" w:rsidRDefault="00EC7F94" w:rsidP="003554B6">
            <w:pPr>
              <w:spacing w:after="0" w:line="240" w:lineRule="auto"/>
              <w:rPr>
                <w:rFonts w:ascii="Arial" w:hAnsi="Arial" w:cs="Arial"/>
              </w:rPr>
            </w:pPr>
            <w:r w:rsidRPr="00C62CCB">
              <w:rPr>
                <w:rFonts w:ascii="Arial" w:hAnsi="Arial" w:cs="Arial"/>
              </w:rPr>
              <w:t>CCC2269</w:t>
            </w:r>
            <w:r>
              <w:rPr>
                <w:rFonts w:ascii="Arial" w:hAnsi="Arial" w:cs="Arial"/>
              </w:rPr>
              <w:t>-</w:t>
            </w:r>
            <w:r w:rsidRPr="00C62CCB">
              <w:rPr>
                <w:rFonts w:ascii="Arial" w:hAnsi="Arial" w:cs="Arial"/>
              </w:rPr>
              <w:t>X2</w:t>
            </w:r>
            <w:r>
              <w:rPr>
                <w:rFonts w:ascii="Arial" w:hAnsi="Arial" w:cs="Arial"/>
              </w:rPr>
              <w:t>-</w:t>
            </w:r>
            <w:r w:rsidRPr="00C62CCB">
              <w:rPr>
                <w:rFonts w:ascii="Arial" w:hAnsi="Arial" w:cs="Arial"/>
              </w:rPr>
              <w:t>001</w:t>
            </w:r>
            <w:r>
              <w:rPr>
                <w:rFonts w:ascii="Arial" w:hAnsi="Arial" w:cs="Arial"/>
              </w:rPr>
              <w:t>, Revision A</w:t>
            </w:r>
          </w:p>
        </w:tc>
        <w:tc>
          <w:tcPr>
            <w:tcW w:w="0" w:type="auto"/>
          </w:tcPr>
          <w:p w14:paraId="23F3A612" w14:textId="77777777" w:rsidR="00EC7F94" w:rsidRPr="00D2171E" w:rsidRDefault="00EC7F94" w:rsidP="003554B6">
            <w:pPr>
              <w:spacing w:after="0" w:line="240" w:lineRule="auto"/>
              <w:rPr>
                <w:rFonts w:ascii="Arial" w:hAnsi="Arial" w:cs="Arial"/>
              </w:rPr>
            </w:pPr>
            <w:r w:rsidRPr="00686399">
              <w:rPr>
                <w:rFonts w:ascii="Arial" w:hAnsi="Arial" w:cs="Arial"/>
              </w:rPr>
              <w:t xml:space="preserve">Signage Plan - </w:t>
            </w:r>
            <w:r>
              <w:rPr>
                <w:rFonts w:ascii="Arial" w:hAnsi="Arial" w:cs="Arial"/>
              </w:rPr>
              <w:t>Banner System</w:t>
            </w:r>
          </w:p>
        </w:tc>
        <w:tc>
          <w:tcPr>
            <w:tcW w:w="0" w:type="auto"/>
          </w:tcPr>
          <w:p w14:paraId="5536C7F2"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31A16CBA"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5D43DB47" w14:textId="77777777" w:rsidTr="003554B6">
        <w:tc>
          <w:tcPr>
            <w:tcW w:w="0" w:type="auto"/>
          </w:tcPr>
          <w:p w14:paraId="3979359D" w14:textId="77777777" w:rsidR="00EC7F94" w:rsidRPr="00D2171E" w:rsidRDefault="00EC7F94" w:rsidP="003554B6">
            <w:pPr>
              <w:spacing w:after="0" w:line="240" w:lineRule="auto"/>
              <w:rPr>
                <w:rFonts w:ascii="Arial" w:hAnsi="Arial" w:cs="Arial"/>
              </w:rPr>
            </w:pPr>
            <w:r w:rsidRPr="00C62CCB">
              <w:rPr>
                <w:rFonts w:ascii="Arial" w:hAnsi="Arial" w:cs="Arial"/>
              </w:rPr>
              <w:t>CCC2269-MPN-001</w:t>
            </w:r>
            <w:r>
              <w:rPr>
                <w:rFonts w:ascii="Arial" w:hAnsi="Arial" w:cs="Arial"/>
              </w:rPr>
              <w:t>, Revision C</w:t>
            </w:r>
          </w:p>
        </w:tc>
        <w:tc>
          <w:tcPr>
            <w:tcW w:w="0" w:type="auto"/>
          </w:tcPr>
          <w:p w14:paraId="7A0AAA1D" w14:textId="77777777" w:rsidR="00EC7F94" w:rsidRPr="00D2171E" w:rsidRDefault="00EC7F94" w:rsidP="003554B6">
            <w:pPr>
              <w:spacing w:after="0" w:line="240" w:lineRule="auto"/>
              <w:rPr>
                <w:rFonts w:ascii="Arial" w:hAnsi="Arial" w:cs="Arial"/>
              </w:rPr>
            </w:pPr>
            <w:r w:rsidRPr="00686399">
              <w:rPr>
                <w:rFonts w:ascii="Arial" w:hAnsi="Arial" w:cs="Arial"/>
              </w:rPr>
              <w:t>Signage Plan -</w:t>
            </w:r>
            <w:r>
              <w:t xml:space="preserve"> </w:t>
            </w:r>
            <w:r w:rsidRPr="00C62CCB">
              <w:rPr>
                <w:rFonts w:ascii="Arial" w:hAnsi="Arial" w:cs="Arial"/>
              </w:rPr>
              <w:t>Site</w:t>
            </w:r>
            <w:r>
              <w:rPr>
                <w:rFonts w:ascii="Arial" w:hAnsi="Arial" w:cs="Arial"/>
              </w:rPr>
              <w:t xml:space="preserve"> </w:t>
            </w:r>
            <w:r w:rsidRPr="00C62CCB">
              <w:rPr>
                <w:rFonts w:ascii="Arial" w:hAnsi="Arial" w:cs="Arial"/>
              </w:rPr>
              <w:t>Plan</w:t>
            </w:r>
            <w:r>
              <w:rPr>
                <w:rFonts w:ascii="Arial" w:hAnsi="Arial" w:cs="Arial"/>
              </w:rPr>
              <w:t xml:space="preserve"> </w:t>
            </w:r>
            <w:r w:rsidRPr="00C62CCB">
              <w:rPr>
                <w:rFonts w:ascii="Arial" w:hAnsi="Arial" w:cs="Arial"/>
              </w:rPr>
              <w:t>Precinct</w:t>
            </w:r>
          </w:p>
        </w:tc>
        <w:tc>
          <w:tcPr>
            <w:tcW w:w="0" w:type="auto"/>
          </w:tcPr>
          <w:p w14:paraId="062D11D3"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0A1185BA"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061A5010" w14:textId="77777777" w:rsidTr="003554B6">
        <w:tc>
          <w:tcPr>
            <w:tcW w:w="0" w:type="auto"/>
          </w:tcPr>
          <w:p w14:paraId="0F40212A" w14:textId="77777777" w:rsidR="00EC7F94" w:rsidRPr="00C62CCB" w:rsidRDefault="00EC7F94" w:rsidP="003554B6">
            <w:pPr>
              <w:spacing w:after="0" w:line="240" w:lineRule="auto"/>
              <w:rPr>
                <w:rFonts w:ascii="Arial" w:hAnsi="Arial" w:cs="Arial"/>
              </w:rPr>
            </w:pPr>
            <w:r w:rsidRPr="008935E8">
              <w:rPr>
                <w:rFonts w:ascii="Arial" w:hAnsi="Arial" w:cs="Arial"/>
              </w:rPr>
              <w:t>CCC2269-MPN-002</w:t>
            </w:r>
            <w:r>
              <w:rPr>
                <w:rFonts w:ascii="Arial" w:hAnsi="Arial" w:cs="Arial"/>
              </w:rPr>
              <w:t>, Revision C</w:t>
            </w:r>
          </w:p>
        </w:tc>
        <w:tc>
          <w:tcPr>
            <w:tcW w:w="0" w:type="auto"/>
          </w:tcPr>
          <w:p w14:paraId="2A451117" w14:textId="77777777" w:rsidR="00EC7F94" w:rsidRPr="00686399" w:rsidRDefault="00EC7F94" w:rsidP="003554B6">
            <w:pPr>
              <w:spacing w:after="0" w:line="240" w:lineRule="auto"/>
              <w:rPr>
                <w:rFonts w:ascii="Arial" w:hAnsi="Arial" w:cs="Arial"/>
              </w:rPr>
            </w:pPr>
            <w:r w:rsidRPr="00686399">
              <w:rPr>
                <w:rFonts w:ascii="Arial" w:hAnsi="Arial" w:cs="Arial"/>
              </w:rPr>
              <w:t>Signage Plan -</w:t>
            </w:r>
            <w:r>
              <w:t xml:space="preserve"> </w:t>
            </w:r>
            <w:r w:rsidRPr="00C62CCB">
              <w:rPr>
                <w:rFonts w:ascii="Arial" w:hAnsi="Arial" w:cs="Arial"/>
              </w:rPr>
              <w:t>Site</w:t>
            </w:r>
            <w:r>
              <w:rPr>
                <w:rFonts w:ascii="Arial" w:hAnsi="Arial" w:cs="Arial"/>
              </w:rPr>
              <w:t xml:space="preserve"> </w:t>
            </w:r>
            <w:r w:rsidRPr="00C62CCB">
              <w:rPr>
                <w:rFonts w:ascii="Arial" w:hAnsi="Arial" w:cs="Arial"/>
              </w:rPr>
              <w:t>Plan</w:t>
            </w:r>
            <w:r>
              <w:rPr>
                <w:rFonts w:ascii="Arial" w:hAnsi="Arial" w:cs="Arial"/>
              </w:rPr>
              <w:t xml:space="preserve"> New Entry</w:t>
            </w:r>
          </w:p>
        </w:tc>
        <w:tc>
          <w:tcPr>
            <w:tcW w:w="0" w:type="auto"/>
          </w:tcPr>
          <w:p w14:paraId="36AD681D" w14:textId="77777777" w:rsidR="00EC7F94" w:rsidRPr="00254027" w:rsidRDefault="00EC7F94" w:rsidP="003554B6">
            <w:pPr>
              <w:spacing w:after="0" w:line="240" w:lineRule="auto"/>
              <w:rPr>
                <w:rFonts w:ascii="Arial" w:hAnsi="Arial" w:cs="Arial"/>
              </w:rPr>
            </w:pPr>
            <w:r w:rsidRPr="00254027">
              <w:rPr>
                <w:rFonts w:ascii="Arial" w:hAnsi="Arial" w:cs="Arial"/>
              </w:rPr>
              <w:t>Studio MAAT</w:t>
            </w:r>
          </w:p>
        </w:tc>
        <w:tc>
          <w:tcPr>
            <w:tcW w:w="0" w:type="auto"/>
          </w:tcPr>
          <w:p w14:paraId="357FE253" w14:textId="77777777" w:rsidR="00EC7F94" w:rsidRDefault="00EC7F94" w:rsidP="003554B6">
            <w:pPr>
              <w:spacing w:after="0" w:line="240" w:lineRule="auto"/>
              <w:rPr>
                <w:rFonts w:ascii="Arial" w:hAnsi="Arial" w:cs="Arial"/>
              </w:rPr>
            </w:pPr>
            <w:r>
              <w:rPr>
                <w:rFonts w:ascii="Arial" w:hAnsi="Arial" w:cs="Arial"/>
              </w:rPr>
              <w:t>01/12/2022</w:t>
            </w:r>
          </w:p>
        </w:tc>
      </w:tr>
      <w:tr w:rsidR="00EC7F94" w:rsidRPr="003C2247" w14:paraId="1F9B8A1E" w14:textId="77777777" w:rsidTr="003554B6">
        <w:tc>
          <w:tcPr>
            <w:tcW w:w="0" w:type="auto"/>
          </w:tcPr>
          <w:p w14:paraId="3A7E3B59" w14:textId="0F4266D0" w:rsidR="00EC7F94" w:rsidRPr="008935E8" w:rsidRDefault="00EC7F94" w:rsidP="003554B6">
            <w:pPr>
              <w:spacing w:after="0" w:line="240" w:lineRule="auto"/>
              <w:rPr>
                <w:rFonts w:ascii="Arial" w:hAnsi="Arial" w:cs="Arial"/>
              </w:rPr>
            </w:pPr>
            <w:r w:rsidRPr="008935E8">
              <w:rPr>
                <w:rFonts w:ascii="Arial" w:hAnsi="Arial" w:cs="Arial"/>
              </w:rPr>
              <w:lastRenderedPageBreak/>
              <w:t>SYD22015-SW000</w:t>
            </w:r>
            <w:r>
              <w:rPr>
                <w:rFonts w:ascii="Arial" w:hAnsi="Arial" w:cs="Arial"/>
              </w:rPr>
              <w:t xml:space="preserve">, </w:t>
            </w:r>
            <w:r w:rsidR="00D43484">
              <w:rPr>
                <w:rFonts w:ascii="Arial" w:hAnsi="Arial" w:cs="Arial"/>
              </w:rPr>
              <w:t>Issue P2</w:t>
            </w:r>
          </w:p>
        </w:tc>
        <w:tc>
          <w:tcPr>
            <w:tcW w:w="0" w:type="auto"/>
          </w:tcPr>
          <w:p w14:paraId="17B78E64" w14:textId="77777777" w:rsidR="00EC7F94" w:rsidRPr="00686399" w:rsidRDefault="00EC7F94" w:rsidP="003554B6">
            <w:pPr>
              <w:spacing w:after="0" w:line="240" w:lineRule="auto"/>
              <w:rPr>
                <w:rFonts w:ascii="Arial" w:hAnsi="Arial" w:cs="Arial"/>
              </w:rPr>
            </w:pPr>
            <w:r w:rsidRPr="008935E8">
              <w:rPr>
                <w:rFonts w:ascii="Arial" w:hAnsi="Arial" w:cs="Arial"/>
              </w:rPr>
              <w:t xml:space="preserve">Cover Sheet, Notes, Legend, Symbols </w:t>
            </w:r>
            <w:r>
              <w:rPr>
                <w:rFonts w:ascii="Arial" w:hAnsi="Arial" w:cs="Arial"/>
              </w:rPr>
              <w:t>a</w:t>
            </w:r>
            <w:r w:rsidRPr="008935E8">
              <w:rPr>
                <w:rFonts w:ascii="Arial" w:hAnsi="Arial" w:cs="Arial"/>
              </w:rPr>
              <w:t>nd Drawing Schedule</w:t>
            </w:r>
          </w:p>
        </w:tc>
        <w:tc>
          <w:tcPr>
            <w:tcW w:w="0" w:type="auto"/>
          </w:tcPr>
          <w:p w14:paraId="77DE499F" w14:textId="77777777" w:rsidR="00EC7F94" w:rsidRPr="00254027" w:rsidRDefault="00EC7F94" w:rsidP="003554B6">
            <w:pPr>
              <w:spacing w:after="0" w:line="240" w:lineRule="auto"/>
              <w:rPr>
                <w:rFonts w:ascii="Arial" w:hAnsi="Arial" w:cs="Arial"/>
              </w:rPr>
            </w:pPr>
            <w:r w:rsidRPr="00276A97">
              <w:rPr>
                <w:rFonts w:ascii="Arial" w:hAnsi="Arial" w:cs="Arial"/>
              </w:rPr>
              <w:t>Erbas</w:t>
            </w:r>
          </w:p>
        </w:tc>
        <w:tc>
          <w:tcPr>
            <w:tcW w:w="0" w:type="auto"/>
          </w:tcPr>
          <w:p w14:paraId="25BB5AEA" w14:textId="56E374C7" w:rsidR="00EC7F94" w:rsidRDefault="00D43484" w:rsidP="003554B6">
            <w:pPr>
              <w:spacing w:after="0" w:line="240" w:lineRule="auto"/>
              <w:rPr>
                <w:rFonts w:ascii="Arial" w:hAnsi="Arial" w:cs="Arial"/>
              </w:rPr>
            </w:pPr>
            <w:r>
              <w:rPr>
                <w:rFonts w:ascii="Arial" w:hAnsi="Arial" w:cs="Arial"/>
              </w:rPr>
              <w:t>23/08</w:t>
            </w:r>
            <w:r w:rsidR="00EC7F94">
              <w:rPr>
                <w:rFonts w:ascii="Arial" w:hAnsi="Arial" w:cs="Arial"/>
              </w:rPr>
              <w:t>/2023</w:t>
            </w:r>
          </w:p>
        </w:tc>
      </w:tr>
      <w:tr w:rsidR="00EC7F94" w:rsidRPr="003C2247" w14:paraId="683C2F49" w14:textId="77777777" w:rsidTr="003554B6">
        <w:tc>
          <w:tcPr>
            <w:tcW w:w="0" w:type="auto"/>
          </w:tcPr>
          <w:p w14:paraId="2D0E62D6" w14:textId="085C48CD" w:rsidR="00EC7F94" w:rsidRPr="008935E8" w:rsidRDefault="00EC7F94" w:rsidP="003554B6">
            <w:pPr>
              <w:spacing w:after="0" w:line="240" w:lineRule="auto"/>
              <w:rPr>
                <w:rFonts w:ascii="Arial" w:hAnsi="Arial" w:cs="Arial"/>
              </w:rPr>
            </w:pPr>
            <w:r w:rsidRPr="008935E8">
              <w:rPr>
                <w:rFonts w:ascii="Arial" w:hAnsi="Arial" w:cs="Arial"/>
              </w:rPr>
              <w:t>SYD22015-SW001</w:t>
            </w:r>
            <w:r>
              <w:rPr>
                <w:rFonts w:ascii="Arial" w:hAnsi="Arial" w:cs="Arial"/>
              </w:rPr>
              <w:t xml:space="preserve">, </w:t>
            </w:r>
            <w:r w:rsidR="00D43484">
              <w:rPr>
                <w:rFonts w:ascii="Arial" w:hAnsi="Arial" w:cs="Arial"/>
              </w:rPr>
              <w:t>Issue P2</w:t>
            </w:r>
          </w:p>
        </w:tc>
        <w:tc>
          <w:tcPr>
            <w:tcW w:w="0" w:type="auto"/>
          </w:tcPr>
          <w:p w14:paraId="1BF27F97" w14:textId="77777777" w:rsidR="00EC7F94" w:rsidRPr="00686399" w:rsidRDefault="00EC7F94" w:rsidP="003554B6">
            <w:pPr>
              <w:spacing w:after="0" w:line="240" w:lineRule="auto"/>
              <w:rPr>
                <w:rFonts w:ascii="Arial" w:hAnsi="Arial" w:cs="Arial"/>
              </w:rPr>
            </w:pPr>
            <w:r w:rsidRPr="008935E8">
              <w:rPr>
                <w:rFonts w:ascii="Arial" w:hAnsi="Arial" w:cs="Arial"/>
              </w:rPr>
              <w:t>Site Plan</w:t>
            </w:r>
          </w:p>
        </w:tc>
        <w:tc>
          <w:tcPr>
            <w:tcW w:w="0" w:type="auto"/>
          </w:tcPr>
          <w:p w14:paraId="41158126"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7108589B" w14:textId="474A7514" w:rsidR="00EC7F94" w:rsidRDefault="00D43484" w:rsidP="003554B6">
            <w:pPr>
              <w:spacing w:after="0" w:line="240" w:lineRule="auto"/>
              <w:rPr>
                <w:rFonts w:ascii="Arial" w:hAnsi="Arial" w:cs="Arial"/>
              </w:rPr>
            </w:pPr>
            <w:r>
              <w:rPr>
                <w:rFonts w:ascii="Arial" w:hAnsi="Arial" w:cs="Arial"/>
              </w:rPr>
              <w:t>23/08</w:t>
            </w:r>
            <w:r w:rsidR="00EC7F94" w:rsidRPr="00DF352D">
              <w:rPr>
                <w:rFonts w:ascii="Arial" w:hAnsi="Arial" w:cs="Arial"/>
              </w:rPr>
              <w:t>/2023</w:t>
            </w:r>
          </w:p>
        </w:tc>
      </w:tr>
      <w:tr w:rsidR="00EC7F94" w:rsidRPr="003C2247" w14:paraId="010BAF4F" w14:textId="77777777" w:rsidTr="003554B6">
        <w:tc>
          <w:tcPr>
            <w:tcW w:w="0" w:type="auto"/>
          </w:tcPr>
          <w:p w14:paraId="67EF02D2" w14:textId="28F5F82E" w:rsidR="00EC7F94" w:rsidRPr="008935E8" w:rsidRDefault="00EC7F94" w:rsidP="003554B6">
            <w:pPr>
              <w:spacing w:after="0" w:line="240" w:lineRule="auto"/>
              <w:rPr>
                <w:rFonts w:ascii="Arial" w:hAnsi="Arial" w:cs="Arial"/>
              </w:rPr>
            </w:pPr>
            <w:r w:rsidRPr="008935E8">
              <w:rPr>
                <w:rFonts w:ascii="Arial" w:hAnsi="Arial" w:cs="Arial"/>
              </w:rPr>
              <w:t>SYD22015-SW100</w:t>
            </w:r>
            <w:r>
              <w:rPr>
                <w:rFonts w:ascii="Arial" w:hAnsi="Arial" w:cs="Arial"/>
              </w:rPr>
              <w:t xml:space="preserve">, </w:t>
            </w:r>
            <w:r w:rsidR="00D43484">
              <w:rPr>
                <w:rFonts w:ascii="Arial" w:hAnsi="Arial" w:cs="Arial"/>
              </w:rPr>
              <w:t>Issue P2</w:t>
            </w:r>
          </w:p>
        </w:tc>
        <w:tc>
          <w:tcPr>
            <w:tcW w:w="0" w:type="auto"/>
          </w:tcPr>
          <w:p w14:paraId="574C236E" w14:textId="77777777" w:rsidR="00EC7F94" w:rsidRPr="00686399" w:rsidRDefault="00EC7F94" w:rsidP="003554B6">
            <w:pPr>
              <w:spacing w:after="0" w:line="240" w:lineRule="auto"/>
              <w:rPr>
                <w:rFonts w:ascii="Arial" w:hAnsi="Arial" w:cs="Arial"/>
              </w:rPr>
            </w:pPr>
            <w:r w:rsidRPr="008935E8">
              <w:rPr>
                <w:rFonts w:ascii="Arial" w:hAnsi="Arial" w:cs="Arial"/>
              </w:rPr>
              <w:t>Lower Ground Floor - Stormwater Layout</w:t>
            </w:r>
          </w:p>
        </w:tc>
        <w:tc>
          <w:tcPr>
            <w:tcW w:w="0" w:type="auto"/>
          </w:tcPr>
          <w:p w14:paraId="1EF81771"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2EA813C8" w14:textId="5EDA82FB" w:rsidR="00EC7F94" w:rsidRDefault="00D43484" w:rsidP="003554B6">
            <w:pPr>
              <w:spacing w:after="0" w:line="240" w:lineRule="auto"/>
              <w:rPr>
                <w:rFonts w:ascii="Arial" w:hAnsi="Arial" w:cs="Arial"/>
              </w:rPr>
            </w:pPr>
            <w:r>
              <w:rPr>
                <w:rFonts w:ascii="Arial" w:hAnsi="Arial" w:cs="Arial"/>
              </w:rPr>
              <w:t>23</w:t>
            </w:r>
            <w:r w:rsidR="00EC7F94" w:rsidRPr="00DF352D">
              <w:rPr>
                <w:rFonts w:ascii="Arial" w:hAnsi="Arial" w:cs="Arial"/>
              </w:rPr>
              <w:t>/0</w:t>
            </w:r>
            <w:r>
              <w:rPr>
                <w:rFonts w:ascii="Arial" w:hAnsi="Arial" w:cs="Arial"/>
              </w:rPr>
              <w:t>8</w:t>
            </w:r>
            <w:r w:rsidR="00EC7F94" w:rsidRPr="00DF352D">
              <w:rPr>
                <w:rFonts w:ascii="Arial" w:hAnsi="Arial" w:cs="Arial"/>
              </w:rPr>
              <w:t>/2023</w:t>
            </w:r>
          </w:p>
        </w:tc>
      </w:tr>
      <w:tr w:rsidR="00EC7F94" w:rsidRPr="003C2247" w14:paraId="3683B193" w14:textId="77777777" w:rsidTr="003554B6">
        <w:tc>
          <w:tcPr>
            <w:tcW w:w="0" w:type="auto"/>
          </w:tcPr>
          <w:p w14:paraId="38512066" w14:textId="17A29FF3" w:rsidR="00EC7F94" w:rsidRPr="008935E8" w:rsidRDefault="00EC7F94" w:rsidP="003554B6">
            <w:pPr>
              <w:spacing w:after="0" w:line="240" w:lineRule="auto"/>
              <w:rPr>
                <w:rFonts w:ascii="Arial" w:hAnsi="Arial" w:cs="Arial"/>
              </w:rPr>
            </w:pPr>
            <w:r w:rsidRPr="008935E8">
              <w:rPr>
                <w:rFonts w:ascii="Arial" w:hAnsi="Arial" w:cs="Arial"/>
              </w:rPr>
              <w:t>SYD22015-SW101</w:t>
            </w:r>
            <w:r>
              <w:rPr>
                <w:rFonts w:ascii="Arial" w:hAnsi="Arial" w:cs="Arial"/>
              </w:rPr>
              <w:t xml:space="preserve">, </w:t>
            </w:r>
            <w:r w:rsidR="00D43484">
              <w:rPr>
                <w:rFonts w:ascii="Arial" w:hAnsi="Arial" w:cs="Arial"/>
              </w:rPr>
              <w:t>Issue P2</w:t>
            </w:r>
          </w:p>
        </w:tc>
        <w:tc>
          <w:tcPr>
            <w:tcW w:w="0" w:type="auto"/>
          </w:tcPr>
          <w:p w14:paraId="1B54B376" w14:textId="77777777" w:rsidR="00EC7F94" w:rsidRPr="00686399" w:rsidRDefault="00EC7F94" w:rsidP="003554B6">
            <w:pPr>
              <w:spacing w:after="0" w:line="240" w:lineRule="auto"/>
              <w:rPr>
                <w:rFonts w:ascii="Arial" w:hAnsi="Arial" w:cs="Arial"/>
              </w:rPr>
            </w:pPr>
            <w:r w:rsidRPr="008935E8">
              <w:rPr>
                <w:rFonts w:ascii="Arial" w:hAnsi="Arial" w:cs="Arial"/>
              </w:rPr>
              <w:t>Ground Floor - Stormwater Layout</w:t>
            </w:r>
          </w:p>
        </w:tc>
        <w:tc>
          <w:tcPr>
            <w:tcW w:w="0" w:type="auto"/>
          </w:tcPr>
          <w:p w14:paraId="1B7582F9"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062E3A6A" w14:textId="7C474B84" w:rsidR="00EC7F94" w:rsidRDefault="00D43484" w:rsidP="003554B6">
            <w:pPr>
              <w:spacing w:after="0" w:line="240" w:lineRule="auto"/>
              <w:rPr>
                <w:rFonts w:ascii="Arial" w:hAnsi="Arial" w:cs="Arial"/>
              </w:rPr>
            </w:pPr>
            <w:r>
              <w:rPr>
                <w:rFonts w:ascii="Arial" w:hAnsi="Arial" w:cs="Arial"/>
              </w:rPr>
              <w:t>23</w:t>
            </w:r>
            <w:r w:rsidR="00EC7F94" w:rsidRPr="00DF352D">
              <w:rPr>
                <w:rFonts w:ascii="Arial" w:hAnsi="Arial" w:cs="Arial"/>
              </w:rPr>
              <w:t>/0</w:t>
            </w:r>
            <w:r>
              <w:rPr>
                <w:rFonts w:ascii="Arial" w:hAnsi="Arial" w:cs="Arial"/>
              </w:rPr>
              <w:t>8</w:t>
            </w:r>
            <w:r w:rsidR="00EC7F94" w:rsidRPr="00DF352D">
              <w:rPr>
                <w:rFonts w:ascii="Arial" w:hAnsi="Arial" w:cs="Arial"/>
              </w:rPr>
              <w:t>/2023</w:t>
            </w:r>
          </w:p>
        </w:tc>
      </w:tr>
      <w:tr w:rsidR="00EC7F94" w:rsidRPr="003C2247" w14:paraId="4F4B6737" w14:textId="77777777" w:rsidTr="003554B6">
        <w:tc>
          <w:tcPr>
            <w:tcW w:w="0" w:type="auto"/>
          </w:tcPr>
          <w:p w14:paraId="75402FA9" w14:textId="43EE939B" w:rsidR="00EC7F94" w:rsidRPr="008935E8" w:rsidRDefault="00EC7F94" w:rsidP="003554B6">
            <w:pPr>
              <w:spacing w:after="0" w:line="240" w:lineRule="auto"/>
              <w:rPr>
                <w:rFonts w:ascii="Arial" w:hAnsi="Arial" w:cs="Arial"/>
              </w:rPr>
            </w:pPr>
            <w:r w:rsidRPr="008935E8">
              <w:rPr>
                <w:rFonts w:ascii="Arial" w:hAnsi="Arial" w:cs="Arial"/>
              </w:rPr>
              <w:t>SYD22015-SW102</w:t>
            </w:r>
            <w:r>
              <w:rPr>
                <w:rFonts w:ascii="Arial" w:hAnsi="Arial" w:cs="Arial"/>
              </w:rPr>
              <w:t xml:space="preserve">, </w:t>
            </w:r>
            <w:r w:rsidR="00D43484">
              <w:rPr>
                <w:rFonts w:ascii="Arial" w:hAnsi="Arial" w:cs="Arial"/>
              </w:rPr>
              <w:t>Issue P2</w:t>
            </w:r>
          </w:p>
        </w:tc>
        <w:tc>
          <w:tcPr>
            <w:tcW w:w="0" w:type="auto"/>
          </w:tcPr>
          <w:p w14:paraId="3A716FBD" w14:textId="77777777" w:rsidR="00EC7F94" w:rsidRPr="00686399" w:rsidRDefault="00EC7F94" w:rsidP="003554B6">
            <w:pPr>
              <w:spacing w:after="0" w:line="240" w:lineRule="auto"/>
              <w:rPr>
                <w:rFonts w:ascii="Arial" w:hAnsi="Arial" w:cs="Arial"/>
              </w:rPr>
            </w:pPr>
            <w:r w:rsidRPr="008935E8">
              <w:rPr>
                <w:rFonts w:ascii="Arial" w:hAnsi="Arial" w:cs="Arial"/>
              </w:rPr>
              <w:t>First Floor - Stormwater Layout</w:t>
            </w:r>
          </w:p>
        </w:tc>
        <w:tc>
          <w:tcPr>
            <w:tcW w:w="0" w:type="auto"/>
          </w:tcPr>
          <w:p w14:paraId="2CD87D8D"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0855668A" w14:textId="299047B9" w:rsidR="00EC7F94" w:rsidRDefault="00D43484" w:rsidP="003554B6">
            <w:pPr>
              <w:spacing w:after="0" w:line="240" w:lineRule="auto"/>
              <w:rPr>
                <w:rFonts w:ascii="Arial" w:hAnsi="Arial" w:cs="Arial"/>
              </w:rPr>
            </w:pPr>
            <w:r>
              <w:rPr>
                <w:rFonts w:ascii="Arial" w:hAnsi="Arial" w:cs="Arial"/>
              </w:rPr>
              <w:t>23</w:t>
            </w:r>
            <w:r w:rsidR="00EC7F94" w:rsidRPr="00DF352D">
              <w:rPr>
                <w:rFonts w:ascii="Arial" w:hAnsi="Arial" w:cs="Arial"/>
              </w:rPr>
              <w:t>/0</w:t>
            </w:r>
            <w:r>
              <w:rPr>
                <w:rFonts w:ascii="Arial" w:hAnsi="Arial" w:cs="Arial"/>
              </w:rPr>
              <w:t>8</w:t>
            </w:r>
            <w:r w:rsidR="00EC7F94" w:rsidRPr="00DF352D">
              <w:rPr>
                <w:rFonts w:ascii="Arial" w:hAnsi="Arial" w:cs="Arial"/>
              </w:rPr>
              <w:t>/2023</w:t>
            </w:r>
          </w:p>
        </w:tc>
      </w:tr>
      <w:tr w:rsidR="00EC7F94" w:rsidRPr="003C2247" w14:paraId="777392E7" w14:textId="77777777" w:rsidTr="003554B6">
        <w:tc>
          <w:tcPr>
            <w:tcW w:w="0" w:type="auto"/>
          </w:tcPr>
          <w:p w14:paraId="1AC393D5" w14:textId="4EBBB0CA" w:rsidR="00EC7F94" w:rsidRPr="008935E8" w:rsidRDefault="00EC7F94" w:rsidP="003554B6">
            <w:pPr>
              <w:spacing w:after="0" w:line="240" w:lineRule="auto"/>
              <w:rPr>
                <w:rFonts w:ascii="Arial" w:hAnsi="Arial" w:cs="Arial"/>
              </w:rPr>
            </w:pPr>
            <w:r w:rsidRPr="008935E8">
              <w:rPr>
                <w:rFonts w:ascii="Arial" w:hAnsi="Arial" w:cs="Arial"/>
              </w:rPr>
              <w:t>SYD22015-SW103</w:t>
            </w:r>
            <w:r>
              <w:rPr>
                <w:rFonts w:ascii="Arial" w:hAnsi="Arial" w:cs="Arial"/>
              </w:rPr>
              <w:t xml:space="preserve">, </w:t>
            </w:r>
            <w:r w:rsidR="00D43484">
              <w:rPr>
                <w:rFonts w:ascii="Arial" w:hAnsi="Arial" w:cs="Arial"/>
              </w:rPr>
              <w:t xml:space="preserve">Issue </w:t>
            </w:r>
            <w:r w:rsidR="00312B25">
              <w:rPr>
                <w:rFonts w:ascii="Arial" w:hAnsi="Arial" w:cs="Arial"/>
              </w:rPr>
              <w:t>A</w:t>
            </w:r>
          </w:p>
        </w:tc>
        <w:tc>
          <w:tcPr>
            <w:tcW w:w="0" w:type="auto"/>
          </w:tcPr>
          <w:p w14:paraId="5C0B069A" w14:textId="77777777" w:rsidR="00EC7F94" w:rsidRPr="00686399" w:rsidRDefault="00EC7F94" w:rsidP="003554B6">
            <w:pPr>
              <w:spacing w:after="0" w:line="240" w:lineRule="auto"/>
              <w:rPr>
                <w:rFonts w:ascii="Arial" w:hAnsi="Arial" w:cs="Arial"/>
              </w:rPr>
            </w:pPr>
            <w:r w:rsidRPr="008935E8">
              <w:rPr>
                <w:rFonts w:ascii="Arial" w:hAnsi="Arial" w:cs="Arial"/>
              </w:rPr>
              <w:t>Roof - Stormwater Layout</w:t>
            </w:r>
          </w:p>
        </w:tc>
        <w:tc>
          <w:tcPr>
            <w:tcW w:w="0" w:type="auto"/>
          </w:tcPr>
          <w:p w14:paraId="2E0932F0"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31F3F7BB" w14:textId="77777777" w:rsidR="00EC7F94" w:rsidRDefault="00EC7F94" w:rsidP="003554B6">
            <w:pPr>
              <w:spacing w:after="0" w:line="240" w:lineRule="auto"/>
              <w:rPr>
                <w:rFonts w:ascii="Arial" w:hAnsi="Arial" w:cs="Arial"/>
              </w:rPr>
            </w:pPr>
            <w:r w:rsidRPr="00DF352D">
              <w:rPr>
                <w:rFonts w:ascii="Arial" w:hAnsi="Arial" w:cs="Arial"/>
              </w:rPr>
              <w:t>10/03/2023</w:t>
            </w:r>
          </w:p>
        </w:tc>
      </w:tr>
      <w:tr w:rsidR="00EC7F94" w:rsidRPr="003C2247" w14:paraId="22FA856A" w14:textId="77777777" w:rsidTr="003554B6">
        <w:tc>
          <w:tcPr>
            <w:tcW w:w="0" w:type="auto"/>
          </w:tcPr>
          <w:p w14:paraId="27D79D2F" w14:textId="77777777" w:rsidR="00EC7F94" w:rsidRPr="008935E8" w:rsidRDefault="00EC7F94" w:rsidP="003554B6">
            <w:pPr>
              <w:spacing w:after="0" w:line="240" w:lineRule="auto"/>
              <w:rPr>
                <w:rFonts w:ascii="Arial" w:hAnsi="Arial" w:cs="Arial"/>
              </w:rPr>
            </w:pPr>
            <w:r w:rsidRPr="008935E8">
              <w:rPr>
                <w:rFonts w:ascii="Arial" w:hAnsi="Arial" w:cs="Arial"/>
              </w:rPr>
              <w:t>SYD22015-SW200</w:t>
            </w:r>
            <w:r>
              <w:rPr>
                <w:rFonts w:ascii="Arial" w:hAnsi="Arial" w:cs="Arial"/>
              </w:rPr>
              <w:t>, Revision A</w:t>
            </w:r>
          </w:p>
        </w:tc>
        <w:tc>
          <w:tcPr>
            <w:tcW w:w="0" w:type="auto"/>
          </w:tcPr>
          <w:p w14:paraId="15B5D1E5" w14:textId="77777777" w:rsidR="00EC7F94" w:rsidRPr="00686399" w:rsidRDefault="00EC7F94" w:rsidP="003554B6">
            <w:pPr>
              <w:spacing w:after="0" w:line="240" w:lineRule="auto"/>
              <w:rPr>
                <w:rFonts w:ascii="Arial" w:hAnsi="Arial" w:cs="Arial"/>
              </w:rPr>
            </w:pPr>
            <w:r w:rsidRPr="008935E8">
              <w:rPr>
                <w:rFonts w:ascii="Arial" w:hAnsi="Arial" w:cs="Arial"/>
              </w:rPr>
              <w:t>Detail Sheet 1</w:t>
            </w:r>
          </w:p>
        </w:tc>
        <w:tc>
          <w:tcPr>
            <w:tcW w:w="0" w:type="auto"/>
          </w:tcPr>
          <w:p w14:paraId="7B41EC0B" w14:textId="77777777" w:rsidR="00EC7F94" w:rsidRPr="00254027" w:rsidRDefault="00EC7F94" w:rsidP="003554B6">
            <w:pPr>
              <w:spacing w:after="0" w:line="240" w:lineRule="auto"/>
              <w:rPr>
                <w:rFonts w:ascii="Arial" w:hAnsi="Arial" w:cs="Arial"/>
              </w:rPr>
            </w:pPr>
            <w:proofErr w:type="spellStart"/>
            <w:r w:rsidRPr="00276A97">
              <w:rPr>
                <w:rFonts w:ascii="Arial" w:hAnsi="Arial" w:cs="Arial"/>
              </w:rPr>
              <w:t>erbas</w:t>
            </w:r>
            <w:proofErr w:type="spellEnd"/>
          </w:p>
        </w:tc>
        <w:tc>
          <w:tcPr>
            <w:tcW w:w="0" w:type="auto"/>
          </w:tcPr>
          <w:p w14:paraId="2B09687E" w14:textId="77777777" w:rsidR="00EC7F94" w:rsidRDefault="00EC7F94" w:rsidP="003554B6">
            <w:pPr>
              <w:spacing w:after="0" w:line="240" w:lineRule="auto"/>
              <w:rPr>
                <w:rFonts w:ascii="Arial" w:hAnsi="Arial" w:cs="Arial"/>
              </w:rPr>
            </w:pPr>
            <w:r w:rsidRPr="00DF352D">
              <w:rPr>
                <w:rFonts w:ascii="Arial" w:hAnsi="Arial" w:cs="Arial"/>
              </w:rPr>
              <w:t>10/03/2023</w:t>
            </w:r>
          </w:p>
        </w:tc>
      </w:tr>
    </w:tbl>
    <w:p w14:paraId="7FDCEC99" w14:textId="77777777" w:rsidR="00EC7F94" w:rsidRPr="00BD05A2" w:rsidRDefault="00EC7F94" w:rsidP="00EC7F94">
      <w:pPr>
        <w:spacing w:after="0" w:line="240" w:lineRule="auto"/>
        <w:ind w:left="567"/>
        <w:rPr>
          <w:rFonts w:ascii="Arial" w:hAnsi="Arial" w:cs="Arial"/>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3"/>
        <w:gridCol w:w="2768"/>
        <w:gridCol w:w="2708"/>
        <w:gridCol w:w="1318"/>
      </w:tblGrid>
      <w:tr w:rsidR="00EC7F94" w:rsidRPr="00BD05A2" w14:paraId="2B08C67D" w14:textId="77777777" w:rsidTr="003554B6">
        <w:tc>
          <w:tcPr>
            <w:tcW w:w="0" w:type="auto"/>
            <w:shd w:val="clear" w:color="auto" w:fill="D9D9D9"/>
          </w:tcPr>
          <w:p w14:paraId="596DB985" w14:textId="77777777" w:rsidR="00EC7F94" w:rsidRPr="00BD05A2" w:rsidRDefault="00EC7F94" w:rsidP="003554B6">
            <w:pPr>
              <w:spacing w:after="0" w:line="240" w:lineRule="auto"/>
              <w:rPr>
                <w:rFonts w:ascii="Arial" w:hAnsi="Arial" w:cs="Arial"/>
                <w:b/>
              </w:rPr>
            </w:pPr>
            <w:r w:rsidRPr="00BD05A2">
              <w:rPr>
                <w:rFonts w:ascii="Arial" w:hAnsi="Arial" w:cs="Arial"/>
                <w:b/>
              </w:rPr>
              <w:t>Document Title</w:t>
            </w:r>
          </w:p>
        </w:tc>
        <w:tc>
          <w:tcPr>
            <w:tcW w:w="2768" w:type="dxa"/>
            <w:shd w:val="clear" w:color="auto" w:fill="D9D9D9"/>
          </w:tcPr>
          <w:p w14:paraId="6172FA9B" w14:textId="77777777" w:rsidR="00EC7F94" w:rsidRPr="00BD05A2" w:rsidRDefault="00EC7F94" w:rsidP="003554B6">
            <w:pPr>
              <w:spacing w:after="0" w:line="240" w:lineRule="auto"/>
              <w:rPr>
                <w:rFonts w:ascii="Arial" w:hAnsi="Arial" w:cs="Arial"/>
                <w:b/>
              </w:rPr>
            </w:pPr>
            <w:r>
              <w:rPr>
                <w:rFonts w:ascii="Arial" w:hAnsi="Arial" w:cs="Arial"/>
                <w:b/>
              </w:rPr>
              <w:t>Reference</w:t>
            </w:r>
          </w:p>
        </w:tc>
        <w:tc>
          <w:tcPr>
            <w:tcW w:w="2708" w:type="dxa"/>
            <w:shd w:val="clear" w:color="auto" w:fill="D9D9D9"/>
          </w:tcPr>
          <w:p w14:paraId="1304FD9A" w14:textId="77777777" w:rsidR="00EC7F94" w:rsidRPr="00BD05A2" w:rsidRDefault="00EC7F94" w:rsidP="003554B6">
            <w:pPr>
              <w:spacing w:after="0" w:line="240" w:lineRule="auto"/>
              <w:rPr>
                <w:rFonts w:ascii="Arial" w:hAnsi="Arial" w:cs="Arial"/>
                <w:b/>
              </w:rPr>
            </w:pPr>
            <w:r w:rsidRPr="00BD05A2">
              <w:rPr>
                <w:rFonts w:ascii="Arial" w:hAnsi="Arial" w:cs="Arial"/>
                <w:b/>
              </w:rPr>
              <w:t>Prepared by</w:t>
            </w:r>
          </w:p>
        </w:tc>
        <w:tc>
          <w:tcPr>
            <w:tcW w:w="0" w:type="auto"/>
            <w:shd w:val="clear" w:color="auto" w:fill="D9D9D9"/>
          </w:tcPr>
          <w:p w14:paraId="4181C8FF" w14:textId="77777777" w:rsidR="00EC7F94" w:rsidRPr="00BD05A2" w:rsidRDefault="00EC7F94" w:rsidP="003554B6">
            <w:pPr>
              <w:spacing w:after="0" w:line="240" w:lineRule="auto"/>
              <w:rPr>
                <w:rFonts w:ascii="Arial" w:hAnsi="Arial" w:cs="Arial"/>
                <w:b/>
              </w:rPr>
            </w:pPr>
            <w:r w:rsidRPr="00BD05A2">
              <w:rPr>
                <w:rFonts w:ascii="Arial" w:hAnsi="Arial" w:cs="Arial"/>
                <w:b/>
              </w:rPr>
              <w:t>Date</w:t>
            </w:r>
          </w:p>
        </w:tc>
      </w:tr>
      <w:tr w:rsidR="00EC7F94" w:rsidRPr="00796589" w14:paraId="5B873574" w14:textId="77777777" w:rsidTr="003554B6">
        <w:tc>
          <w:tcPr>
            <w:tcW w:w="0" w:type="auto"/>
          </w:tcPr>
          <w:p w14:paraId="0AB379D0" w14:textId="77777777" w:rsidR="00EC7F94" w:rsidRPr="00BD05A2" w:rsidRDefault="00EC7F94" w:rsidP="003554B6">
            <w:pPr>
              <w:spacing w:after="0" w:line="240" w:lineRule="auto"/>
              <w:rPr>
                <w:rFonts w:ascii="Arial" w:hAnsi="Arial" w:cs="Arial"/>
              </w:rPr>
            </w:pPr>
            <w:r w:rsidRPr="00BD05A2">
              <w:rPr>
                <w:rFonts w:ascii="Arial" w:hAnsi="Arial" w:cs="Arial"/>
              </w:rPr>
              <w:t>Access Design Assessment Report</w:t>
            </w:r>
          </w:p>
        </w:tc>
        <w:tc>
          <w:tcPr>
            <w:tcW w:w="0" w:type="auto"/>
          </w:tcPr>
          <w:p w14:paraId="2254D038" w14:textId="77777777" w:rsidR="00EC7F94" w:rsidRPr="00BD05A2" w:rsidRDefault="00EC7F94" w:rsidP="003554B6">
            <w:pPr>
              <w:spacing w:after="0" w:line="240" w:lineRule="auto"/>
              <w:rPr>
                <w:rFonts w:ascii="Arial" w:hAnsi="Arial" w:cs="Arial"/>
              </w:rPr>
            </w:pPr>
            <w:r w:rsidRPr="004032AD">
              <w:rPr>
                <w:rFonts w:ascii="Arial" w:hAnsi="Arial" w:cs="Arial"/>
              </w:rPr>
              <w:t>P221_560-2 (ACCESS) JLS</w:t>
            </w:r>
          </w:p>
        </w:tc>
        <w:tc>
          <w:tcPr>
            <w:tcW w:w="0" w:type="auto"/>
          </w:tcPr>
          <w:p w14:paraId="2AC4BBE7" w14:textId="77777777" w:rsidR="00EC7F94" w:rsidRPr="00BD05A2" w:rsidRDefault="00EC7F94" w:rsidP="003554B6">
            <w:pPr>
              <w:spacing w:after="0" w:line="240" w:lineRule="auto"/>
              <w:rPr>
                <w:rFonts w:ascii="Arial" w:hAnsi="Arial" w:cs="Arial"/>
              </w:rPr>
            </w:pPr>
            <w:r w:rsidRPr="00BD05A2">
              <w:rPr>
                <w:rFonts w:ascii="Arial" w:hAnsi="Arial" w:cs="Arial"/>
              </w:rPr>
              <w:t>Design Confidence</w:t>
            </w:r>
          </w:p>
        </w:tc>
        <w:tc>
          <w:tcPr>
            <w:tcW w:w="0" w:type="auto"/>
          </w:tcPr>
          <w:p w14:paraId="5869524D" w14:textId="77777777" w:rsidR="00EC7F94" w:rsidRPr="00796589" w:rsidRDefault="00EC7F94" w:rsidP="003554B6">
            <w:pPr>
              <w:spacing w:after="0" w:line="240" w:lineRule="auto"/>
              <w:rPr>
                <w:rFonts w:ascii="Arial" w:hAnsi="Arial" w:cs="Arial"/>
              </w:rPr>
            </w:pPr>
            <w:r w:rsidRPr="00BD05A2">
              <w:rPr>
                <w:rFonts w:ascii="Arial" w:hAnsi="Arial" w:cs="Arial"/>
              </w:rPr>
              <w:t>10/03/2023</w:t>
            </w:r>
          </w:p>
        </w:tc>
      </w:tr>
      <w:tr w:rsidR="00EC7F94" w:rsidRPr="00796589" w14:paraId="198B30EB" w14:textId="77777777" w:rsidTr="003554B6">
        <w:tc>
          <w:tcPr>
            <w:tcW w:w="0" w:type="auto"/>
          </w:tcPr>
          <w:p w14:paraId="6D1A890A" w14:textId="77777777" w:rsidR="00EC7F94" w:rsidRPr="00796589" w:rsidRDefault="00EC7F94" w:rsidP="003554B6">
            <w:pPr>
              <w:spacing w:after="0" w:line="240" w:lineRule="auto"/>
              <w:rPr>
                <w:rFonts w:ascii="Arial" w:hAnsi="Arial" w:cs="Arial"/>
              </w:rPr>
            </w:pPr>
            <w:proofErr w:type="spellStart"/>
            <w:r w:rsidRPr="004032AD">
              <w:rPr>
                <w:rFonts w:ascii="Arial" w:hAnsi="Arial" w:cs="Arial"/>
              </w:rPr>
              <w:t>Arboricultural</w:t>
            </w:r>
            <w:proofErr w:type="spellEnd"/>
            <w:r w:rsidRPr="004032AD">
              <w:rPr>
                <w:rFonts w:ascii="Arial" w:hAnsi="Arial" w:cs="Arial"/>
              </w:rPr>
              <w:t xml:space="preserve"> Impact Assessment &amp; Tree Protection Plan</w:t>
            </w:r>
          </w:p>
        </w:tc>
        <w:tc>
          <w:tcPr>
            <w:tcW w:w="0" w:type="auto"/>
          </w:tcPr>
          <w:p w14:paraId="2E084609" w14:textId="77777777" w:rsidR="00EC7F94" w:rsidRPr="005B2B19" w:rsidRDefault="00EC7F94" w:rsidP="003554B6">
            <w:pPr>
              <w:spacing w:after="0" w:line="240" w:lineRule="auto"/>
              <w:rPr>
                <w:rFonts w:ascii="Arial" w:hAnsi="Arial" w:cs="Arial"/>
                <w:b/>
                <w:bCs/>
              </w:rPr>
            </w:pPr>
          </w:p>
        </w:tc>
        <w:tc>
          <w:tcPr>
            <w:tcW w:w="0" w:type="auto"/>
          </w:tcPr>
          <w:p w14:paraId="0E73956C" w14:textId="77777777" w:rsidR="00EC7F94" w:rsidRPr="00796589" w:rsidRDefault="00EC7F94" w:rsidP="003554B6">
            <w:pPr>
              <w:spacing w:after="0" w:line="240" w:lineRule="auto"/>
              <w:rPr>
                <w:rFonts w:ascii="Arial" w:hAnsi="Arial" w:cs="Arial"/>
              </w:rPr>
            </w:pPr>
            <w:r>
              <w:rPr>
                <w:rFonts w:ascii="Arial" w:hAnsi="Arial" w:cs="Arial"/>
              </w:rPr>
              <w:t>The Ents Tree Consultancy</w:t>
            </w:r>
          </w:p>
        </w:tc>
        <w:tc>
          <w:tcPr>
            <w:tcW w:w="0" w:type="auto"/>
          </w:tcPr>
          <w:p w14:paraId="03381506" w14:textId="77777777" w:rsidR="00EC7F94" w:rsidRPr="00796589" w:rsidRDefault="00EC7F94" w:rsidP="003554B6">
            <w:pPr>
              <w:spacing w:after="0" w:line="240" w:lineRule="auto"/>
              <w:rPr>
                <w:rFonts w:ascii="Arial" w:hAnsi="Arial" w:cs="Arial"/>
              </w:rPr>
            </w:pPr>
            <w:r>
              <w:rPr>
                <w:rFonts w:ascii="Arial" w:hAnsi="Arial" w:cs="Arial"/>
              </w:rPr>
              <w:t>24/03/2023</w:t>
            </w:r>
          </w:p>
        </w:tc>
      </w:tr>
      <w:tr w:rsidR="00EC7F94" w:rsidRPr="00796589" w14:paraId="791AD6F2" w14:textId="77777777" w:rsidTr="003554B6">
        <w:tc>
          <w:tcPr>
            <w:tcW w:w="0" w:type="auto"/>
          </w:tcPr>
          <w:p w14:paraId="0BE06185" w14:textId="77777777" w:rsidR="00EC7F94" w:rsidRPr="00796589" w:rsidRDefault="00EC7F94" w:rsidP="003554B6">
            <w:pPr>
              <w:spacing w:after="0" w:line="240" w:lineRule="auto"/>
              <w:rPr>
                <w:rFonts w:ascii="Arial" w:hAnsi="Arial" w:cs="Arial"/>
              </w:rPr>
            </w:pPr>
            <w:r w:rsidRPr="00F94C9F">
              <w:rPr>
                <w:rFonts w:ascii="Arial" w:hAnsi="Arial" w:cs="Arial"/>
              </w:rPr>
              <w:t>BCA Design Assessment Report</w:t>
            </w:r>
          </w:p>
        </w:tc>
        <w:tc>
          <w:tcPr>
            <w:tcW w:w="0" w:type="auto"/>
          </w:tcPr>
          <w:p w14:paraId="3A09F3FF" w14:textId="77777777" w:rsidR="00EC7F94" w:rsidRPr="00796589" w:rsidRDefault="00EC7F94" w:rsidP="003554B6">
            <w:pPr>
              <w:spacing w:after="0" w:line="240" w:lineRule="auto"/>
              <w:rPr>
                <w:rFonts w:ascii="Arial" w:hAnsi="Arial" w:cs="Arial"/>
              </w:rPr>
            </w:pPr>
            <w:r w:rsidRPr="00F94C9F">
              <w:rPr>
                <w:rFonts w:ascii="Arial" w:hAnsi="Arial" w:cs="Arial"/>
              </w:rPr>
              <w:t>P221_560-3 (BCA) JR</w:t>
            </w:r>
          </w:p>
        </w:tc>
        <w:tc>
          <w:tcPr>
            <w:tcW w:w="0" w:type="auto"/>
          </w:tcPr>
          <w:p w14:paraId="2AE25ED2" w14:textId="77777777" w:rsidR="00EC7F94" w:rsidRPr="00796589" w:rsidRDefault="00EC7F94" w:rsidP="003554B6">
            <w:pPr>
              <w:spacing w:after="0" w:line="240" w:lineRule="auto"/>
              <w:rPr>
                <w:rFonts w:ascii="Arial" w:hAnsi="Arial" w:cs="Arial"/>
              </w:rPr>
            </w:pPr>
            <w:r w:rsidRPr="00BD05A2">
              <w:rPr>
                <w:rFonts w:ascii="Arial" w:hAnsi="Arial" w:cs="Arial"/>
              </w:rPr>
              <w:t>Design Confidence</w:t>
            </w:r>
          </w:p>
        </w:tc>
        <w:tc>
          <w:tcPr>
            <w:tcW w:w="0" w:type="auto"/>
          </w:tcPr>
          <w:p w14:paraId="495C6851" w14:textId="77777777" w:rsidR="00EC7F94" w:rsidRPr="00796589" w:rsidRDefault="00EC7F94" w:rsidP="003554B6">
            <w:pPr>
              <w:spacing w:after="0" w:line="240" w:lineRule="auto"/>
              <w:rPr>
                <w:rFonts w:ascii="Arial" w:hAnsi="Arial" w:cs="Arial"/>
              </w:rPr>
            </w:pPr>
            <w:r w:rsidRPr="00BD05A2">
              <w:rPr>
                <w:rFonts w:ascii="Arial" w:hAnsi="Arial" w:cs="Arial"/>
              </w:rPr>
              <w:t>10/03/2023</w:t>
            </w:r>
          </w:p>
        </w:tc>
      </w:tr>
      <w:tr w:rsidR="00EC7F94" w:rsidRPr="00796589" w14:paraId="4118D35C" w14:textId="77777777" w:rsidTr="003554B6">
        <w:tc>
          <w:tcPr>
            <w:tcW w:w="0" w:type="auto"/>
          </w:tcPr>
          <w:p w14:paraId="15B4F4DB" w14:textId="77777777" w:rsidR="00EC7F94" w:rsidRPr="00796589" w:rsidRDefault="00EC7F94" w:rsidP="003554B6">
            <w:pPr>
              <w:spacing w:after="0" w:line="240" w:lineRule="auto"/>
              <w:rPr>
                <w:rFonts w:ascii="Arial" w:hAnsi="Arial" w:cs="Arial"/>
              </w:rPr>
            </w:pPr>
            <w:r>
              <w:rPr>
                <w:rFonts w:ascii="Arial" w:hAnsi="Arial" w:cs="Arial"/>
              </w:rPr>
              <w:t>Waste Management Plan</w:t>
            </w:r>
          </w:p>
        </w:tc>
        <w:tc>
          <w:tcPr>
            <w:tcW w:w="0" w:type="auto"/>
          </w:tcPr>
          <w:p w14:paraId="5A22419C" w14:textId="77777777" w:rsidR="00EC7F94" w:rsidRPr="00796589" w:rsidRDefault="00EC7F94" w:rsidP="003554B6">
            <w:pPr>
              <w:spacing w:after="0" w:line="240" w:lineRule="auto"/>
              <w:rPr>
                <w:rFonts w:ascii="Arial" w:hAnsi="Arial" w:cs="Arial"/>
              </w:rPr>
            </w:pPr>
          </w:p>
        </w:tc>
        <w:tc>
          <w:tcPr>
            <w:tcW w:w="0" w:type="auto"/>
          </w:tcPr>
          <w:p w14:paraId="6F3BE585" w14:textId="77777777" w:rsidR="00EC7F94" w:rsidRPr="00796589" w:rsidRDefault="00EC7F94" w:rsidP="003554B6">
            <w:pPr>
              <w:spacing w:after="0" w:line="240" w:lineRule="auto"/>
              <w:rPr>
                <w:rFonts w:ascii="Arial" w:hAnsi="Arial" w:cs="Arial"/>
              </w:rPr>
            </w:pPr>
            <w:r>
              <w:rPr>
                <w:rFonts w:ascii="Arial" w:hAnsi="Arial" w:cs="Arial"/>
              </w:rPr>
              <w:t>Philip Moore</w:t>
            </w:r>
          </w:p>
        </w:tc>
        <w:tc>
          <w:tcPr>
            <w:tcW w:w="0" w:type="auto"/>
          </w:tcPr>
          <w:p w14:paraId="67E11613" w14:textId="77777777" w:rsidR="00EC7F94" w:rsidRPr="00796589" w:rsidRDefault="00EC7F94" w:rsidP="003554B6">
            <w:pPr>
              <w:spacing w:after="0" w:line="240" w:lineRule="auto"/>
              <w:rPr>
                <w:rFonts w:ascii="Arial" w:hAnsi="Arial" w:cs="Arial"/>
              </w:rPr>
            </w:pPr>
            <w:r>
              <w:rPr>
                <w:rFonts w:ascii="Arial" w:hAnsi="Arial" w:cs="Arial"/>
              </w:rPr>
              <w:t>02/05/2023</w:t>
            </w:r>
          </w:p>
        </w:tc>
      </w:tr>
    </w:tbl>
    <w:p w14:paraId="70713EF2" w14:textId="77777777" w:rsidR="00EC7F94" w:rsidRPr="00796589" w:rsidRDefault="00EC7F94" w:rsidP="00EC7F94">
      <w:pPr>
        <w:spacing w:after="0" w:line="240" w:lineRule="auto"/>
        <w:ind w:left="567"/>
        <w:rPr>
          <w:rFonts w:ascii="Arial" w:hAnsi="Arial" w:cs="Arial"/>
        </w:rPr>
      </w:pPr>
    </w:p>
    <w:p w14:paraId="4388B18A" w14:textId="77777777" w:rsidR="00EC7F94" w:rsidRPr="00193394" w:rsidRDefault="00EC7F94" w:rsidP="00FE567D">
      <w:pPr>
        <w:pStyle w:val="ListParagraph"/>
        <w:numPr>
          <w:ilvl w:val="0"/>
          <w:numId w:val="36"/>
        </w:numPr>
        <w:ind w:left="567" w:hanging="567"/>
      </w:pPr>
      <w:r w:rsidRPr="00796589">
        <w:t>Modified Documents and Plans</w:t>
      </w:r>
      <w:r>
        <w:t xml:space="preserve"> - </w:t>
      </w:r>
      <w:r w:rsidRPr="00193394">
        <w:rPr>
          <w:b w:val="0"/>
          <w:bCs/>
        </w:rPr>
        <w:t>The development shall be modified as follows:</w:t>
      </w:r>
    </w:p>
    <w:p w14:paraId="6E0FDD10" w14:textId="77777777" w:rsidR="00EC7F94" w:rsidRPr="00796589" w:rsidRDefault="00EC7F94" w:rsidP="00EC7F94">
      <w:pPr>
        <w:spacing w:after="0" w:line="240" w:lineRule="auto"/>
        <w:ind w:left="567"/>
        <w:jc w:val="both"/>
        <w:rPr>
          <w:rFonts w:ascii="Arial" w:hAnsi="Arial" w:cs="Arial"/>
        </w:rPr>
      </w:pPr>
    </w:p>
    <w:p w14:paraId="71A09829" w14:textId="77777777" w:rsidR="00EC7F94" w:rsidRPr="00796589" w:rsidRDefault="00EC7F94" w:rsidP="00FE567D">
      <w:pPr>
        <w:numPr>
          <w:ilvl w:val="0"/>
          <w:numId w:val="5"/>
        </w:numPr>
        <w:spacing w:after="0" w:line="240" w:lineRule="auto"/>
        <w:ind w:left="1134" w:hanging="567"/>
        <w:jc w:val="both"/>
        <w:rPr>
          <w:rFonts w:ascii="Arial" w:hAnsi="Arial" w:cs="Arial"/>
          <w:lang w:eastAsia="en-AU"/>
        </w:rPr>
      </w:pPr>
      <w:r w:rsidRPr="00796589">
        <w:rPr>
          <w:rFonts w:ascii="Arial" w:hAnsi="Arial" w:cs="Arial"/>
          <w:lang w:eastAsia="en-AU"/>
        </w:rPr>
        <w:t>The proposed building identification sign comprising the building name ‘Camden Civic Centre' on the new entry structure fascia under the glazed canopy is to be amended to comprise a darker Secondary Grey 'Pantone Cool Grey 11C', the same as the colour on the aluminium panels of the structure, with white lettering signage.</w:t>
      </w:r>
    </w:p>
    <w:p w14:paraId="38FA45B8" w14:textId="77777777" w:rsidR="00EC7F94" w:rsidRPr="00796589" w:rsidRDefault="00EC7F94" w:rsidP="00EC7F94">
      <w:pPr>
        <w:spacing w:after="0" w:line="240" w:lineRule="auto"/>
        <w:ind w:left="567"/>
        <w:jc w:val="both"/>
        <w:rPr>
          <w:rFonts w:ascii="Arial" w:hAnsi="Arial" w:cs="Arial"/>
        </w:rPr>
      </w:pPr>
    </w:p>
    <w:p w14:paraId="7451822D"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Amended plans or documentation demonstrating compliance shall be provided to the certifier and Council prior to the issue of a Construction Certificate.</w:t>
      </w:r>
    </w:p>
    <w:p w14:paraId="75FBEC7C" w14:textId="77777777" w:rsidR="00EC7F94" w:rsidRDefault="00EC7F94" w:rsidP="00EC7F94">
      <w:pPr>
        <w:spacing w:after="0" w:line="240" w:lineRule="auto"/>
        <w:ind w:left="567"/>
        <w:rPr>
          <w:rFonts w:ascii="Arial" w:hAnsi="Arial" w:cs="Arial"/>
        </w:rPr>
      </w:pPr>
    </w:p>
    <w:p w14:paraId="5CAC3FDD" w14:textId="77777777" w:rsidR="00EC7F94" w:rsidRDefault="00EC7F94" w:rsidP="00EC7F94">
      <w:pPr>
        <w:spacing w:after="0" w:line="240" w:lineRule="auto"/>
        <w:ind w:left="567"/>
        <w:rPr>
          <w:rFonts w:ascii="Arial" w:hAnsi="Arial" w:cs="Arial"/>
        </w:rPr>
      </w:pPr>
    </w:p>
    <w:p w14:paraId="571AF400" w14:textId="77777777" w:rsidR="00EC7F94" w:rsidRPr="00796589" w:rsidRDefault="00EC7F94" w:rsidP="00EC7F94">
      <w:pPr>
        <w:spacing w:after="0" w:line="240" w:lineRule="auto"/>
        <w:ind w:left="567"/>
        <w:rPr>
          <w:rFonts w:ascii="Arial" w:hAnsi="Arial" w:cs="Arial"/>
        </w:rPr>
      </w:pPr>
    </w:p>
    <w:p w14:paraId="400F815C" w14:textId="77777777" w:rsidR="00EC7F94" w:rsidRPr="00193394" w:rsidRDefault="00EC7F94" w:rsidP="00FE567D">
      <w:pPr>
        <w:pStyle w:val="ListParagraph"/>
        <w:numPr>
          <w:ilvl w:val="0"/>
          <w:numId w:val="36"/>
        </w:numPr>
        <w:ind w:left="567" w:hanging="567"/>
        <w:jc w:val="both"/>
      </w:pPr>
      <w:r w:rsidRPr="00796589">
        <w:t>National Construction Code - Building Code of Australia (BCA)</w:t>
      </w:r>
      <w:r>
        <w:t xml:space="preserve"> - </w:t>
      </w:r>
      <w:r w:rsidRPr="00193394">
        <w:rPr>
          <w:b w:val="0"/>
          <w:bCs/>
        </w:rPr>
        <w:t xml:space="preserve">All building work shall be carried out in accordance with the BCA as in force on the relevant date. In this </w:t>
      </w:r>
      <w:r w:rsidRPr="00193394">
        <w:rPr>
          <w:b w:val="0"/>
          <w:bCs/>
        </w:rPr>
        <w:lastRenderedPageBreak/>
        <w:t xml:space="preserve">condition the relevant date has the same meaning as in </w:t>
      </w:r>
      <w:r>
        <w:rPr>
          <w:b w:val="0"/>
          <w:bCs/>
        </w:rPr>
        <w:t xml:space="preserve">Section 19 of </w:t>
      </w:r>
      <w:r w:rsidRPr="00193394">
        <w:rPr>
          <w:b w:val="0"/>
          <w:bCs/>
        </w:rPr>
        <w:t xml:space="preserve">the </w:t>
      </w:r>
      <w:r w:rsidRPr="00193394">
        <w:rPr>
          <w:b w:val="0"/>
          <w:bCs/>
          <w:i/>
          <w:iCs/>
        </w:rPr>
        <w:t>Environmental Planning and Assessment (Development Certification and Fire Safety) Regulation 2021</w:t>
      </w:r>
      <w:r>
        <w:rPr>
          <w:b w:val="0"/>
          <w:bCs/>
        </w:rPr>
        <w:t>.</w:t>
      </w:r>
    </w:p>
    <w:p w14:paraId="2DE28CB3" w14:textId="77777777" w:rsidR="00EC7F94" w:rsidRPr="00796589" w:rsidRDefault="00EC7F94" w:rsidP="00EC7F94">
      <w:pPr>
        <w:spacing w:after="0" w:line="240" w:lineRule="auto"/>
        <w:ind w:left="567"/>
        <w:jc w:val="both"/>
        <w:rPr>
          <w:rFonts w:ascii="Arial" w:hAnsi="Arial" w:cs="Arial"/>
        </w:rPr>
      </w:pPr>
    </w:p>
    <w:p w14:paraId="673C868B" w14:textId="77777777" w:rsidR="00EC7F94" w:rsidRPr="00193394" w:rsidRDefault="00EC7F94" w:rsidP="00FE567D">
      <w:pPr>
        <w:pStyle w:val="ListParagraph"/>
        <w:numPr>
          <w:ilvl w:val="0"/>
          <w:numId w:val="36"/>
        </w:numPr>
        <w:ind w:left="567" w:hanging="567"/>
        <w:jc w:val="both"/>
      </w:pPr>
      <w:r w:rsidRPr="00796589">
        <w:t>Engineering Specifications</w:t>
      </w:r>
      <w:r>
        <w:t xml:space="preserve"> - </w:t>
      </w:r>
      <w:r w:rsidRPr="00193394">
        <w:rPr>
          <w:b w:val="0"/>
          <w:bCs/>
        </w:rPr>
        <w:t>The entire development shall be designed and constructed in accordance with Council's Engineering Specifications.</w:t>
      </w:r>
      <w:r w:rsidRPr="00193394">
        <w:t xml:space="preserve"> </w:t>
      </w:r>
    </w:p>
    <w:p w14:paraId="18026255" w14:textId="77777777" w:rsidR="00EC7F94" w:rsidRPr="00796589" w:rsidRDefault="00EC7F94" w:rsidP="00EC7F94">
      <w:pPr>
        <w:spacing w:after="0" w:line="240" w:lineRule="auto"/>
        <w:ind w:left="567"/>
        <w:jc w:val="both"/>
        <w:rPr>
          <w:rFonts w:ascii="Arial" w:hAnsi="Arial" w:cs="Arial"/>
        </w:rPr>
      </w:pPr>
    </w:p>
    <w:p w14:paraId="2E831692" w14:textId="77777777" w:rsidR="00EC7F94" w:rsidRPr="00910052" w:rsidRDefault="00EC7F94" w:rsidP="00FE567D">
      <w:pPr>
        <w:pStyle w:val="ListParagraph"/>
        <w:numPr>
          <w:ilvl w:val="0"/>
          <w:numId w:val="36"/>
        </w:numPr>
        <w:ind w:left="567" w:hanging="567"/>
        <w:jc w:val="both"/>
      </w:pPr>
      <w:r w:rsidRPr="00796589">
        <w:t>Tree Removal</w:t>
      </w:r>
      <w:r>
        <w:t xml:space="preserve"> - </w:t>
      </w:r>
      <w:r w:rsidRPr="00910052">
        <w:rPr>
          <w:b w:val="0"/>
          <w:bCs/>
        </w:rPr>
        <w:t>The trees identified below and/or as shown in the approved landscape plan [Camden Civic Centre – Landscape Concept – Job Number BB 13 13 identifying trees to be removed] are approved for removal:</w:t>
      </w:r>
    </w:p>
    <w:p w14:paraId="7605A1A6" w14:textId="77777777" w:rsidR="00EC7F94" w:rsidRPr="00796589" w:rsidRDefault="00EC7F94" w:rsidP="00EC7F94">
      <w:pPr>
        <w:spacing w:after="0" w:line="240" w:lineRule="auto"/>
        <w:ind w:left="567"/>
        <w:jc w:val="both"/>
        <w:rPr>
          <w:rFonts w:ascii="Arial" w:hAnsi="Arial" w:cs="Arial"/>
        </w:rPr>
      </w:pPr>
    </w:p>
    <w:p w14:paraId="51174980" w14:textId="77777777" w:rsidR="00EC7F94" w:rsidRPr="00796589" w:rsidRDefault="00EC7F94" w:rsidP="00FE567D">
      <w:pPr>
        <w:numPr>
          <w:ilvl w:val="0"/>
          <w:numId w:val="34"/>
        </w:numPr>
        <w:spacing w:after="0" w:line="240" w:lineRule="auto"/>
        <w:ind w:left="1134" w:hanging="567"/>
        <w:jc w:val="both"/>
        <w:rPr>
          <w:rFonts w:ascii="Arial" w:hAnsi="Arial" w:cs="Arial"/>
        </w:rPr>
      </w:pPr>
      <w:r w:rsidRPr="00796589">
        <w:rPr>
          <w:rFonts w:ascii="Arial" w:hAnsi="Arial" w:cs="Arial"/>
        </w:rPr>
        <w:t xml:space="preserve">Trees 2, 3, 19, 26a, 30 and 31 </w:t>
      </w:r>
    </w:p>
    <w:p w14:paraId="056B986F" w14:textId="77777777" w:rsidR="00EC7F94" w:rsidRPr="00796589" w:rsidRDefault="00EC7F94" w:rsidP="00EC7F94">
      <w:pPr>
        <w:spacing w:after="0" w:line="240" w:lineRule="auto"/>
        <w:ind w:left="567"/>
        <w:jc w:val="both"/>
        <w:rPr>
          <w:rFonts w:ascii="Arial" w:hAnsi="Arial" w:cs="Arial"/>
        </w:rPr>
      </w:pPr>
    </w:p>
    <w:p w14:paraId="0BC38124" w14:textId="77777777" w:rsidR="00EC7F94" w:rsidRPr="00EC5BA6" w:rsidRDefault="00EC7F94" w:rsidP="00EC7F94">
      <w:pPr>
        <w:spacing w:after="0" w:line="240" w:lineRule="auto"/>
        <w:ind w:left="567"/>
        <w:jc w:val="both"/>
        <w:rPr>
          <w:rFonts w:ascii="Arial" w:hAnsi="Arial" w:cs="Arial"/>
        </w:rPr>
      </w:pPr>
      <w:r w:rsidRPr="00EC5BA6">
        <w:rPr>
          <w:rFonts w:ascii="Arial" w:hAnsi="Arial" w:cs="Arial"/>
        </w:rPr>
        <w:t>This work should only be carried out by a fully insured and qualified Arborist. 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663DF900" w14:textId="77777777" w:rsidR="00EC7F94" w:rsidRPr="00796589" w:rsidRDefault="00EC7F94" w:rsidP="00EC7F94">
      <w:pPr>
        <w:spacing w:after="0" w:line="240" w:lineRule="auto"/>
        <w:ind w:left="567"/>
        <w:jc w:val="both"/>
        <w:rPr>
          <w:rFonts w:ascii="Arial" w:hAnsi="Arial" w:cs="Arial"/>
        </w:rPr>
      </w:pPr>
    </w:p>
    <w:p w14:paraId="7286544E" w14:textId="77777777" w:rsidR="00EC7F94" w:rsidRPr="00875373" w:rsidRDefault="00EC7F94" w:rsidP="00FE567D">
      <w:pPr>
        <w:pStyle w:val="ListParagraph"/>
        <w:numPr>
          <w:ilvl w:val="0"/>
          <w:numId w:val="36"/>
        </w:numPr>
        <w:ind w:left="567" w:hanging="567"/>
        <w:jc w:val="both"/>
      </w:pPr>
      <w:r w:rsidRPr="00796589">
        <w:t>Protect Existing Vegetation and Natural Landscape Features</w:t>
      </w:r>
      <w:r>
        <w:t xml:space="preserve"> - </w:t>
      </w:r>
      <w:r w:rsidRPr="00875373">
        <w:rPr>
          <w:b w:val="0"/>
          <w:bCs/>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265D3657" w14:textId="77777777" w:rsidR="00EC7F94" w:rsidRPr="00796589" w:rsidRDefault="00EC7F94" w:rsidP="00EC7F94">
      <w:pPr>
        <w:spacing w:after="0" w:line="240" w:lineRule="auto"/>
        <w:ind w:left="600"/>
        <w:jc w:val="both"/>
        <w:rPr>
          <w:rFonts w:ascii="Arial" w:hAnsi="Arial" w:cs="Arial"/>
        </w:rPr>
      </w:pPr>
    </w:p>
    <w:p w14:paraId="60FA60C6" w14:textId="77777777" w:rsidR="00EC7F94" w:rsidRPr="00796589" w:rsidRDefault="00EC7F94" w:rsidP="00EC7F94">
      <w:pPr>
        <w:spacing w:after="0" w:line="240" w:lineRule="auto"/>
        <w:ind w:left="600"/>
        <w:jc w:val="both"/>
        <w:rPr>
          <w:rFonts w:ascii="Arial" w:hAnsi="Arial" w:cs="Arial"/>
        </w:rPr>
      </w:pPr>
      <w:r w:rsidRPr="00796589">
        <w:rPr>
          <w:rFonts w:ascii="Arial" w:hAnsi="Arial" w:cs="Arial"/>
        </w:rPr>
        <w:t>The following procedures shall be strictly observed:</w:t>
      </w:r>
    </w:p>
    <w:p w14:paraId="005F7C7A" w14:textId="77777777" w:rsidR="00EC7F94" w:rsidRPr="00796589" w:rsidRDefault="00EC7F94" w:rsidP="00EC7F94">
      <w:pPr>
        <w:spacing w:after="0" w:line="240" w:lineRule="auto"/>
        <w:ind w:left="600"/>
        <w:jc w:val="both"/>
        <w:rPr>
          <w:rFonts w:ascii="Arial" w:hAnsi="Arial" w:cs="Arial"/>
        </w:rPr>
      </w:pPr>
    </w:p>
    <w:p w14:paraId="6A37010D" w14:textId="77777777" w:rsidR="00EC7F94" w:rsidRPr="00796589" w:rsidRDefault="00EC7F94" w:rsidP="00FE567D">
      <w:pPr>
        <w:pStyle w:val="Bullet1"/>
        <w:numPr>
          <w:ilvl w:val="0"/>
          <w:numId w:val="32"/>
        </w:numPr>
        <w:ind w:left="1134" w:hanging="567"/>
      </w:pPr>
      <w:r w:rsidRPr="00796589">
        <w:t>no additional works or access/parking routes, transecting the protected vegetation shall be undertaken without Council approval; and</w:t>
      </w:r>
    </w:p>
    <w:p w14:paraId="5B303A6C" w14:textId="77777777" w:rsidR="00EC7F94" w:rsidRPr="00796589" w:rsidRDefault="00EC7F94" w:rsidP="00EC7F94">
      <w:pPr>
        <w:pStyle w:val="Bullet1"/>
        <w:numPr>
          <w:ilvl w:val="0"/>
          <w:numId w:val="0"/>
        </w:numPr>
        <w:ind w:left="1134"/>
      </w:pPr>
    </w:p>
    <w:p w14:paraId="643E1C45" w14:textId="77777777" w:rsidR="00EC7F94" w:rsidRPr="00796589" w:rsidRDefault="00EC7F94" w:rsidP="00EC7F94">
      <w:pPr>
        <w:pStyle w:val="Bullet1"/>
        <w:ind w:left="1134" w:hanging="567"/>
      </w:pPr>
      <w:r w:rsidRPr="00796589">
        <w:t>pedestrian and vehicular access within and through the protected vegetation shall be restricted to Council approved access routes.</w:t>
      </w:r>
    </w:p>
    <w:p w14:paraId="3DCF7781" w14:textId="77777777" w:rsidR="00EC7F94" w:rsidRPr="00796589" w:rsidRDefault="00EC7F94" w:rsidP="00EC7F94">
      <w:pPr>
        <w:spacing w:after="0" w:line="240" w:lineRule="auto"/>
        <w:ind w:left="600"/>
        <w:jc w:val="both"/>
        <w:rPr>
          <w:rFonts w:ascii="Arial" w:hAnsi="Arial" w:cs="Arial"/>
        </w:rPr>
      </w:pPr>
    </w:p>
    <w:p w14:paraId="5B28740B" w14:textId="77777777" w:rsidR="00EC7F94" w:rsidRPr="00796589" w:rsidRDefault="00EC7F94" w:rsidP="00EC7F94">
      <w:pPr>
        <w:spacing w:after="0" w:line="240" w:lineRule="auto"/>
        <w:ind w:left="600"/>
        <w:jc w:val="both"/>
        <w:rPr>
          <w:rFonts w:ascii="Arial" w:hAnsi="Arial" w:cs="Arial"/>
        </w:rPr>
      </w:pPr>
      <w:r w:rsidRPr="00796589">
        <w:rPr>
          <w:rFonts w:ascii="Arial"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14:paraId="39F89E37" w14:textId="77777777" w:rsidR="00EC7F94" w:rsidRPr="00796589" w:rsidRDefault="00EC7F94" w:rsidP="00EC7F94">
      <w:pPr>
        <w:spacing w:after="0" w:line="240" w:lineRule="auto"/>
        <w:ind w:left="600"/>
        <w:jc w:val="both"/>
        <w:rPr>
          <w:rFonts w:ascii="Arial" w:hAnsi="Arial" w:cs="Arial"/>
        </w:rPr>
      </w:pPr>
    </w:p>
    <w:p w14:paraId="11DA841E" w14:textId="77777777" w:rsidR="00EC7F94" w:rsidRPr="00796589" w:rsidRDefault="00EC7F94" w:rsidP="00EC7F94">
      <w:pPr>
        <w:spacing w:after="0" w:line="240" w:lineRule="auto"/>
        <w:ind w:left="600"/>
        <w:jc w:val="both"/>
        <w:rPr>
          <w:rFonts w:ascii="Arial" w:hAnsi="Arial" w:cs="Arial"/>
        </w:rPr>
      </w:pPr>
      <w:r w:rsidRPr="00796589">
        <w:rPr>
          <w:rFonts w:ascii="Arial"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14:paraId="070B281A" w14:textId="77777777" w:rsidR="00EC7F94" w:rsidRPr="00796589" w:rsidRDefault="00EC7F94" w:rsidP="00EC7F94">
      <w:pPr>
        <w:spacing w:after="0" w:line="240" w:lineRule="auto"/>
        <w:ind w:left="600"/>
        <w:jc w:val="both"/>
        <w:rPr>
          <w:rFonts w:ascii="Arial" w:hAnsi="Arial" w:cs="Arial"/>
        </w:rPr>
      </w:pPr>
    </w:p>
    <w:p w14:paraId="520E1F92" w14:textId="77777777" w:rsidR="00EC7F94" w:rsidRPr="00796589" w:rsidRDefault="00EC7F94" w:rsidP="00EC7F94">
      <w:pPr>
        <w:spacing w:after="0" w:line="240" w:lineRule="auto"/>
        <w:ind w:left="600"/>
        <w:jc w:val="both"/>
        <w:rPr>
          <w:rFonts w:ascii="Arial" w:hAnsi="Arial" w:cs="Arial"/>
        </w:rPr>
      </w:pPr>
      <w:r w:rsidRPr="00796589">
        <w:rPr>
          <w:rFonts w:ascii="Arial"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02DE11BD" w14:textId="77777777" w:rsidR="00EC7F94" w:rsidRPr="00796589" w:rsidRDefault="00EC7F94" w:rsidP="00EC7F94">
      <w:pPr>
        <w:spacing w:after="0" w:line="240" w:lineRule="auto"/>
        <w:ind w:left="600"/>
        <w:jc w:val="both"/>
        <w:rPr>
          <w:rFonts w:ascii="Arial" w:hAnsi="Arial" w:cs="Arial"/>
        </w:rPr>
      </w:pPr>
    </w:p>
    <w:p w14:paraId="1C5B3024" w14:textId="77777777" w:rsidR="00EC7F94" w:rsidRPr="00796589" w:rsidRDefault="00EC7F94" w:rsidP="00EC7F94">
      <w:pPr>
        <w:spacing w:after="0" w:line="240" w:lineRule="auto"/>
        <w:ind w:left="600"/>
        <w:jc w:val="both"/>
        <w:rPr>
          <w:rFonts w:ascii="Arial" w:hAnsi="Arial" w:cs="Arial"/>
        </w:rPr>
      </w:pPr>
      <w:r w:rsidRPr="00796589">
        <w:rPr>
          <w:rFonts w:ascii="Arial"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71529C8F" w14:textId="77777777" w:rsidR="00EC7F94" w:rsidRPr="00796589" w:rsidRDefault="00EC7F94" w:rsidP="00EC7F94">
      <w:pPr>
        <w:spacing w:after="0" w:line="240" w:lineRule="auto"/>
        <w:ind w:left="600"/>
        <w:jc w:val="both"/>
        <w:rPr>
          <w:rFonts w:ascii="Arial" w:hAnsi="Arial" w:cs="Arial"/>
        </w:rPr>
      </w:pPr>
    </w:p>
    <w:p w14:paraId="094D15BC" w14:textId="77777777" w:rsidR="00EC7F94" w:rsidRPr="00796589" w:rsidRDefault="00EC7F94" w:rsidP="00EC7F94">
      <w:pPr>
        <w:spacing w:after="0" w:line="240" w:lineRule="auto"/>
        <w:ind w:left="600"/>
        <w:jc w:val="both"/>
        <w:rPr>
          <w:rFonts w:ascii="Arial" w:hAnsi="Arial" w:cs="Arial"/>
          <w:snapToGrid w:val="0"/>
          <w:color w:val="000000"/>
        </w:rPr>
      </w:pPr>
    </w:p>
    <w:p w14:paraId="6D478378" w14:textId="77777777" w:rsidR="00EC7F94" w:rsidRPr="00816357" w:rsidRDefault="00EC7F94" w:rsidP="00FE567D">
      <w:pPr>
        <w:pStyle w:val="ListParagraph"/>
        <w:numPr>
          <w:ilvl w:val="0"/>
          <w:numId w:val="36"/>
        </w:numPr>
        <w:ind w:left="567" w:hanging="567"/>
        <w:jc w:val="both"/>
      </w:pPr>
      <w:r w:rsidRPr="00796589">
        <w:t>Street Tree Establishment and Maintenance Period</w:t>
      </w:r>
      <w:r>
        <w:t xml:space="preserve"> - </w:t>
      </w:r>
      <w:r w:rsidRPr="00816357">
        <w:rPr>
          <w:b w:val="0"/>
          <w:bCs/>
          <w:snapToGrid w:val="0"/>
          <w:color w:val="000000" w:themeColor="text1"/>
        </w:rPr>
        <w:t>For a period of 12 months commencing from the installation date of the street trees and their protective guards, the applicant will be responsible for their successful establishment.</w:t>
      </w:r>
    </w:p>
    <w:p w14:paraId="6B8B78F2" w14:textId="77777777" w:rsidR="00EC7F94" w:rsidRPr="00816357" w:rsidRDefault="00EC7F94" w:rsidP="00EC7F94">
      <w:pPr>
        <w:spacing w:after="0" w:line="240" w:lineRule="auto"/>
        <w:ind w:left="600"/>
        <w:jc w:val="both"/>
        <w:rPr>
          <w:rFonts w:ascii="Arial" w:hAnsi="Arial" w:cs="Arial"/>
          <w:snapToGrid w:val="0"/>
          <w:color w:val="000000" w:themeColor="text1"/>
        </w:rPr>
      </w:pPr>
    </w:p>
    <w:p w14:paraId="60ABBA8C" w14:textId="77777777" w:rsidR="00EC7F94" w:rsidRPr="00816357" w:rsidRDefault="00EC7F94" w:rsidP="00EC7F94">
      <w:pPr>
        <w:spacing w:after="0" w:line="240" w:lineRule="auto"/>
        <w:ind w:left="600"/>
        <w:jc w:val="both"/>
        <w:rPr>
          <w:rFonts w:ascii="Arial" w:hAnsi="Arial" w:cs="Arial"/>
          <w:snapToGrid w:val="0"/>
          <w:color w:val="000000" w:themeColor="text1"/>
        </w:rPr>
      </w:pPr>
      <w:r w:rsidRPr="00816357">
        <w:rPr>
          <w:rFonts w:ascii="Arial" w:hAnsi="Arial" w:cs="Arial"/>
          <w:snapToGrid w:val="0"/>
          <w:color w:val="000000" w:themeColor="text1"/>
        </w:rPr>
        <w:t>At the completion of the 12 months establishment and maintenance period all street trees plantings must have signs of healthy and vigorous growth and all protective guards must be in an undamaged, safe and functional condition.</w:t>
      </w:r>
    </w:p>
    <w:p w14:paraId="37207696" w14:textId="77777777" w:rsidR="00EC7F94" w:rsidRPr="00796589" w:rsidRDefault="00EC7F94" w:rsidP="00EC7F94">
      <w:pPr>
        <w:spacing w:after="0" w:line="240" w:lineRule="auto"/>
        <w:ind w:left="600"/>
        <w:jc w:val="both"/>
        <w:rPr>
          <w:rFonts w:ascii="Arial" w:hAnsi="Arial" w:cs="Arial"/>
          <w:snapToGrid w:val="0"/>
          <w:color w:val="000000"/>
        </w:rPr>
      </w:pPr>
    </w:p>
    <w:p w14:paraId="73721747" w14:textId="77777777" w:rsidR="00EC7F94" w:rsidRPr="00875373" w:rsidRDefault="00EC7F94" w:rsidP="00FE567D">
      <w:pPr>
        <w:pStyle w:val="ListParagraph"/>
        <w:numPr>
          <w:ilvl w:val="0"/>
          <w:numId w:val="36"/>
        </w:numPr>
        <w:ind w:left="567" w:hanging="567"/>
      </w:pPr>
      <w:r w:rsidRPr="00796589">
        <w:t>Outdoor Lighting</w:t>
      </w:r>
      <w:r>
        <w:t xml:space="preserve"> - </w:t>
      </w:r>
      <w:r w:rsidRPr="00875373">
        <w:rPr>
          <w:b w:val="0"/>
          <w:bCs/>
        </w:rPr>
        <w:t>The approved development must include lighting in all areas that complies with AS 1158 and AS 4282.</w:t>
      </w:r>
    </w:p>
    <w:p w14:paraId="7AF4073C" w14:textId="77777777" w:rsidR="00EC7F94" w:rsidRPr="00796589" w:rsidRDefault="00EC7F94" w:rsidP="00EC7F94">
      <w:pPr>
        <w:spacing w:after="0" w:line="240" w:lineRule="auto"/>
        <w:ind w:left="567"/>
        <w:jc w:val="both"/>
        <w:rPr>
          <w:rFonts w:ascii="Arial" w:hAnsi="Arial" w:cs="Arial"/>
        </w:rPr>
      </w:pPr>
    </w:p>
    <w:p w14:paraId="7EC68027" w14:textId="77777777" w:rsidR="00EC7F94" w:rsidRPr="00875373" w:rsidRDefault="00EC7F94" w:rsidP="00FE567D">
      <w:pPr>
        <w:pStyle w:val="ListParagraph"/>
        <w:numPr>
          <w:ilvl w:val="0"/>
          <w:numId w:val="36"/>
        </w:numPr>
        <w:ind w:left="567" w:hanging="567"/>
        <w:jc w:val="both"/>
      </w:pPr>
      <w:r w:rsidRPr="00796589">
        <w:t>Reflectivity</w:t>
      </w:r>
      <w:r>
        <w:t xml:space="preserve"> - </w:t>
      </w:r>
      <w:r w:rsidRPr="00875373">
        <w:rPr>
          <w:b w:val="0"/>
          <w:bCs/>
        </w:rPr>
        <w:t>The reflectivity of glass index for all glass used externally shall not exceed 20%.</w:t>
      </w:r>
    </w:p>
    <w:p w14:paraId="202F6602" w14:textId="77777777" w:rsidR="00EC7F94" w:rsidRPr="00796589" w:rsidRDefault="00EC7F94" w:rsidP="00EC7F94">
      <w:pPr>
        <w:spacing w:after="0" w:line="240" w:lineRule="auto"/>
        <w:jc w:val="both"/>
        <w:rPr>
          <w:rFonts w:ascii="Arial" w:hAnsi="Arial" w:cs="Arial"/>
        </w:rPr>
      </w:pPr>
    </w:p>
    <w:p w14:paraId="55692EB8" w14:textId="77777777" w:rsidR="00EC7F94" w:rsidRPr="00875373" w:rsidRDefault="00EC7F94" w:rsidP="00FE567D">
      <w:pPr>
        <w:pStyle w:val="ListParagraph"/>
        <w:numPr>
          <w:ilvl w:val="0"/>
          <w:numId w:val="36"/>
        </w:numPr>
        <w:ind w:left="567" w:hanging="567"/>
        <w:jc w:val="both"/>
      </w:pPr>
      <w:r w:rsidRPr="00796589">
        <w:t>Infrastructure in Road and Footpath Area</w:t>
      </w:r>
      <w:r>
        <w:t xml:space="preserve"> - </w:t>
      </w:r>
      <w:r w:rsidRPr="00875373">
        <w:rPr>
          <w:rFonts w:eastAsia="Times New Roman"/>
          <w:b w:val="0"/>
          <w:bCs/>
        </w:rPr>
        <w:t>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3F323A6F" w14:textId="77777777" w:rsidR="00EC7F94" w:rsidRPr="00796589" w:rsidRDefault="00EC7F94" w:rsidP="00EC7F94">
      <w:pPr>
        <w:spacing w:after="0" w:line="240" w:lineRule="auto"/>
        <w:ind w:left="567"/>
        <w:jc w:val="both"/>
        <w:rPr>
          <w:rFonts w:ascii="Arial" w:eastAsia="Times New Roman" w:hAnsi="Arial" w:cs="Arial"/>
        </w:rPr>
      </w:pPr>
    </w:p>
    <w:p w14:paraId="04F89C41" w14:textId="77777777" w:rsidR="00EC7F94" w:rsidRPr="00796589" w:rsidRDefault="00EC7F94" w:rsidP="00EC7F94">
      <w:pPr>
        <w:spacing w:after="0" w:line="240" w:lineRule="auto"/>
        <w:ind w:left="567"/>
        <w:jc w:val="both"/>
        <w:rPr>
          <w:rFonts w:ascii="Arial" w:eastAsia="Times New Roman" w:hAnsi="Arial" w:cs="Arial"/>
        </w:rPr>
      </w:pPr>
      <w:r w:rsidRPr="00796589">
        <w:rPr>
          <w:rFonts w:ascii="Arial" w:eastAsia="Times New Roman" w:hAnsi="Arial" w:cs="Arial"/>
          <w:b/>
        </w:rPr>
        <w:t xml:space="preserve">Note. </w:t>
      </w:r>
      <w:r w:rsidRPr="00796589">
        <w:rPr>
          <w:rFonts w:ascii="Arial" w:eastAsia="Times New Roman" w:hAnsi="Arial" w:cs="Arial"/>
        </w:rPr>
        <w:t>The issue of this development consent does not imply concurrence or approval of any required public infrastructure work associated with the development.</w:t>
      </w:r>
    </w:p>
    <w:p w14:paraId="508F1A9E" w14:textId="77777777" w:rsidR="00EC7F94" w:rsidRPr="00796589" w:rsidRDefault="00EC7F94" w:rsidP="00EC7F94">
      <w:pPr>
        <w:spacing w:after="0" w:line="240" w:lineRule="auto"/>
        <w:ind w:left="567"/>
        <w:jc w:val="both"/>
        <w:rPr>
          <w:rFonts w:ascii="Arial" w:hAnsi="Arial" w:cs="Arial"/>
        </w:rPr>
      </w:pPr>
    </w:p>
    <w:p w14:paraId="30BAC878" w14:textId="77777777" w:rsidR="00EC7F94" w:rsidRPr="00EC7F94" w:rsidRDefault="00EC7F94" w:rsidP="00FE567D">
      <w:pPr>
        <w:pStyle w:val="ListParagraph"/>
        <w:numPr>
          <w:ilvl w:val="0"/>
          <w:numId w:val="36"/>
        </w:numPr>
        <w:ind w:left="567" w:hanging="567"/>
        <w:jc w:val="both"/>
      </w:pPr>
      <w:r w:rsidRPr="00796589">
        <w:t>Graffiti Resistant Materials and Finishes</w:t>
      </w:r>
      <w:r>
        <w:t xml:space="preserve"> - </w:t>
      </w:r>
      <w:r w:rsidRPr="00875373">
        <w:rPr>
          <w:rFonts w:eastAsia="Times New Roman"/>
          <w:b w:val="0"/>
          <w:bCs/>
        </w:rPr>
        <w:t>Graffiti resistant materials and finishes must be used where possible.</w:t>
      </w:r>
    </w:p>
    <w:p w14:paraId="754A4AFB" w14:textId="77777777" w:rsidR="00EC7F94" w:rsidRDefault="00EC7F94" w:rsidP="00EC7F94">
      <w:pPr>
        <w:spacing w:after="0" w:line="240" w:lineRule="auto"/>
        <w:jc w:val="both"/>
      </w:pPr>
    </w:p>
    <w:p w14:paraId="58D16E5B" w14:textId="75A26E53" w:rsidR="00EC7F94" w:rsidRPr="00FE567D" w:rsidRDefault="00EC7F94" w:rsidP="00FE567D">
      <w:pPr>
        <w:pStyle w:val="ListParagraph"/>
        <w:numPr>
          <w:ilvl w:val="0"/>
          <w:numId w:val="39"/>
        </w:numPr>
        <w:jc w:val="both"/>
        <w:rPr>
          <w:bCs/>
        </w:rPr>
      </w:pPr>
      <w:r w:rsidRPr="00FE567D">
        <w:rPr>
          <w:bCs/>
        </w:rPr>
        <w:t>- PRIOR TO ISSUE OF A CONSTRUCTION CERTIFICATE</w:t>
      </w:r>
    </w:p>
    <w:p w14:paraId="75838C4C" w14:textId="77777777" w:rsidR="00EC7F94" w:rsidRPr="00796589" w:rsidRDefault="00EC7F94" w:rsidP="00EC7F94">
      <w:pPr>
        <w:spacing w:after="0" w:line="240" w:lineRule="auto"/>
        <w:rPr>
          <w:rFonts w:ascii="Arial" w:hAnsi="Arial" w:cs="Arial"/>
        </w:rPr>
      </w:pPr>
    </w:p>
    <w:p w14:paraId="52AA2762" w14:textId="1A966F3E" w:rsidR="00EC7F94" w:rsidRPr="00FA274D" w:rsidRDefault="00EC7F94" w:rsidP="00FE567D">
      <w:pPr>
        <w:pStyle w:val="ListParagraph"/>
        <w:numPr>
          <w:ilvl w:val="0"/>
          <w:numId w:val="40"/>
        </w:numPr>
        <w:ind w:left="567" w:hanging="567"/>
        <w:jc w:val="both"/>
      </w:pPr>
      <w:r w:rsidRPr="00796589">
        <w:t>Performance Bond</w:t>
      </w:r>
      <w:r>
        <w:t xml:space="preserve"> - </w:t>
      </w:r>
      <w:r w:rsidRPr="00FE567D">
        <w:rPr>
          <w:b w:val="0"/>
        </w:rPr>
        <w:t>The applicant is to lodge a bond with Council to provide security for works undertaken within the existing public domain in accordance with Council’s Development Infrastructure Bonds Policy.</w:t>
      </w:r>
    </w:p>
    <w:p w14:paraId="64B5CA78" w14:textId="77777777" w:rsidR="00EC7F94" w:rsidRPr="00796589" w:rsidRDefault="00EC7F94" w:rsidP="00EC7F94">
      <w:pPr>
        <w:spacing w:after="0" w:line="240" w:lineRule="auto"/>
        <w:ind w:left="567"/>
        <w:jc w:val="both"/>
        <w:rPr>
          <w:rFonts w:ascii="Arial" w:hAnsi="Arial" w:cs="Arial"/>
          <w:b/>
        </w:rPr>
      </w:pPr>
    </w:p>
    <w:p w14:paraId="2D253EB4"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b/>
        </w:rPr>
        <w:t>Note.</w:t>
      </w:r>
      <w:r w:rsidRPr="00796589">
        <w:rPr>
          <w:rFonts w:ascii="Arial" w:hAnsi="Arial" w:cs="Arial"/>
        </w:rPr>
        <w:t xml:space="preserve"> Fees are payable for the lodgement and refund of the bond.</w:t>
      </w:r>
    </w:p>
    <w:p w14:paraId="08E34275" w14:textId="77777777" w:rsidR="00EC7F94" w:rsidRPr="00796589" w:rsidRDefault="00EC7F94" w:rsidP="00EC7F94">
      <w:pPr>
        <w:spacing w:after="0" w:line="240" w:lineRule="auto"/>
        <w:ind w:left="567"/>
        <w:jc w:val="both"/>
        <w:rPr>
          <w:rFonts w:ascii="Arial" w:hAnsi="Arial" w:cs="Arial"/>
        </w:rPr>
      </w:pPr>
    </w:p>
    <w:p w14:paraId="1179256C" w14:textId="33A3313E" w:rsidR="00EC7F94" w:rsidRPr="00FA274D" w:rsidRDefault="00EC7F94" w:rsidP="00FE567D">
      <w:pPr>
        <w:pStyle w:val="ListParagraph"/>
        <w:numPr>
          <w:ilvl w:val="0"/>
          <w:numId w:val="41"/>
        </w:numPr>
        <w:ind w:left="567" w:hanging="567"/>
        <w:jc w:val="both"/>
      </w:pPr>
      <w:r w:rsidRPr="00796589">
        <w:t>Structural Engineer’s Certificate</w:t>
      </w:r>
      <w:r>
        <w:t xml:space="preserve"> - </w:t>
      </w:r>
      <w:r w:rsidRPr="00FA274D">
        <w:rPr>
          <w:b w:val="0"/>
          <w:bCs/>
        </w:rPr>
        <w:t>A certificate must be prepared by a practising structural engineer certifying that the building design</w:t>
      </w:r>
      <w:r w:rsidR="00FA443B">
        <w:rPr>
          <w:b w:val="0"/>
          <w:bCs/>
        </w:rPr>
        <w:t xml:space="preserve"> of all new works</w:t>
      </w:r>
      <w:r w:rsidRPr="00FA274D">
        <w:rPr>
          <w:b w:val="0"/>
          <w:bCs/>
        </w:rPr>
        <w:t xml:space="preserve"> </w:t>
      </w:r>
      <w:proofErr w:type="gramStart"/>
      <w:r w:rsidRPr="00FA274D">
        <w:rPr>
          <w:b w:val="0"/>
          <w:bCs/>
        </w:rPr>
        <w:t>is capable of withstanding</w:t>
      </w:r>
      <w:proofErr w:type="gramEnd"/>
      <w:r w:rsidRPr="00FA274D">
        <w:rPr>
          <w:b w:val="0"/>
          <w:bCs/>
        </w:rPr>
        <w:t xml:space="preserve"> the effects of water and water pressure due to flooding. Details demonstrating compliance shall be provided to the certifier with the Construction Certificate application.</w:t>
      </w:r>
    </w:p>
    <w:p w14:paraId="6F9D6C6F" w14:textId="77777777" w:rsidR="00EC7F94" w:rsidRPr="00796589" w:rsidRDefault="00EC7F94" w:rsidP="00EC7F94">
      <w:pPr>
        <w:spacing w:after="0" w:line="240" w:lineRule="auto"/>
        <w:ind w:left="567"/>
        <w:jc w:val="both"/>
        <w:rPr>
          <w:rFonts w:ascii="Arial" w:hAnsi="Arial" w:cs="Arial"/>
        </w:rPr>
      </w:pPr>
    </w:p>
    <w:p w14:paraId="0555D41E" w14:textId="77777777" w:rsidR="00EC7F94" w:rsidRPr="00FA274D" w:rsidRDefault="00EC7F94" w:rsidP="00FE567D">
      <w:pPr>
        <w:pStyle w:val="ListParagraph"/>
        <w:numPr>
          <w:ilvl w:val="0"/>
          <w:numId w:val="41"/>
        </w:numPr>
        <w:ind w:left="567" w:hanging="567"/>
        <w:jc w:val="both"/>
      </w:pPr>
      <w:r w:rsidRPr="00796589">
        <w:t>Evacuation Plan Required</w:t>
      </w:r>
      <w:r>
        <w:t xml:space="preserve"> - </w:t>
      </w:r>
      <w:r w:rsidRPr="00FA274D">
        <w:rPr>
          <w:b w:val="0"/>
          <w:bCs/>
        </w:rPr>
        <w:t>A plan indicating that permanent, fail-safe, maintenance free measures are incorporated in the development to ensure that timely, orderly and safe evacuation of people and potential pollutant material from the buildings on-site should a flood occur. Details demonstrating compliance shall be provided to the certifier with the Construction Certificate application.</w:t>
      </w:r>
    </w:p>
    <w:p w14:paraId="48B724B1" w14:textId="77777777" w:rsidR="00EC7F94" w:rsidRPr="00796589" w:rsidRDefault="00EC7F94" w:rsidP="00EC7F94">
      <w:pPr>
        <w:spacing w:after="0" w:line="240" w:lineRule="auto"/>
        <w:ind w:left="567"/>
        <w:jc w:val="both"/>
        <w:rPr>
          <w:rFonts w:ascii="Arial" w:hAnsi="Arial" w:cs="Arial"/>
        </w:rPr>
      </w:pPr>
    </w:p>
    <w:p w14:paraId="35077112" w14:textId="77777777" w:rsidR="00EC7F94" w:rsidRPr="00FA274D" w:rsidRDefault="00EC7F94" w:rsidP="00FE567D">
      <w:pPr>
        <w:pStyle w:val="ListParagraph"/>
        <w:numPr>
          <w:ilvl w:val="0"/>
          <w:numId w:val="41"/>
        </w:numPr>
        <w:ind w:left="567" w:hanging="567"/>
        <w:jc w:val="both"/>
      </w:pPr>
      <w:r w:rsidRPr="00796589">
        <w:t>Water Resisting Construction</w:t>
      </w:r>
      <w:r>
        <w:t xml:space="preserve"> - </w:t>
      </w:r>
      <w:r w:rsidRPr="00FA274D">
        <w:rPr>
          <w:b w:val="0"/>
          <w:bCs/>
        </w:rPr>
        <w:t>All external and internal partitions, framework, service and flooring must be constructed using flood compatible material. Details demonstrating compliance shall be provided to the certifier with the Construction Certificate application.</w:t>
      </w:r>
    </w:p>
    <w:p w14:paraId="7989800D" w14:textId="77777777" w:rsidR="00EC7F94" w:rsidRPr="00796589" w:rsidRDefault="00EC7F94" w:rsidP="00EC7F94">
      <w:pPr>
        <w:spacing w:after="0" w:line="240" w:lineRule="auto"/>
        <w:ind w:left="567"/>
        <w:jc w:val="both"/>
        <w:rPr>
          <w:rFonts w:ascii="Arial" w:hAnsi="Arial" w:cs="Arial"/>
        </w:rPr>
      </w:pPr>
    </w:p>
    <w:p w14:paraId="2B025BA0" w14:textId="77777777" w:rsidR="00EC7F94" w:rsidRPr="00FA274D" w:rsidRDefault="00EC7F94" w:rsidP="00FE567D">
      <w:pPr>
        <w:pStyle w:val="ListParagraph"/>
        <w:numPr>
          <w:ilvl w:val="0"/>
          <w:numId w:val="41"/>
        </w:numPr>
        <w:ind w:left="567" w:hanging="567"/>
        <w:jc w:val="both"/>
      </w:pPr>
      <w:r w:rsidRPr="00796589">
        <w:t>Hoarding Application</w:t>
      </w:r>
      <w:r>
        <w:t xml:space="preserve"> - </w:t>
      </w:r>
      <w:r w:rsidRPr="00FA274D">
        <w:rPr>
          <w:b w:val="0"/>
          <w:bCs/>
        </w:rPr>
        <w:t xml:space="preserve">A hoarding application for the erection of a class A (fence type) or class B (overhead type) hoarding along the street frontage complying with </w:t>
      </w:r>
      <w:proofErr w:type="spellStart"/>
      <w:r w:rsidRPr="00FA274D">
        <w:rPr>
          <w:b w:val="0"/>
          <w:bCs/>
        </w:rPr>
        <w:t>WorkCover</w:t>
      </w:r>
      <w:proofErr w:type="spellEnd"/>
      <w:r w:rsidRPr="00FA274D">
        <w:rPr>
          <w:b w:val="0"/>
          <w:bCs/>
        </w:rPr>
        <w:t xml:space="preserve"> requirements shall be provided to Council for approval with a footpath occupancy fee based on the area of footpath to be occupied.</w:t>
      </w:r>
    </w:p>
    <w:p w14:paraId="1481C7FE" w14:textId="77777777" w:rsidR="00EC7F94" w:rsidRPr="00796589" w:rsidRDefault="00EC7F94" w:rsidP="00EC7F94">
      <w:pPr>
        <w:spacing w:after="0" w:line="240" w:lineRule="auto"/>
        <w:ind w:left="567"/>
        <w:jc w:val="both"/>
        <w:rPr>
          <w:rFonts w:ascii="Arial" w:hAnsi="Arial" w:cs="Arial"/>
        </w:rPr>
      </w:pPr>
    </w:p>
    <w:p w14:paraId="51E21DF5"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 xml:space="preserve">A Public Risk Insurance Policy with a minimum cover of $20 million in relation to the occupation of and works within </w:t>
      </w:r>
      <w:proofErr w:type="gramStart"/>
      <w:r w:rsidRPr="00796589">
        <w:rPr>
          <w:rFonts w:ascii="Arial" w:hAnsi="Arial" w:cs="Arial"/>
        </w:rPr>
        <w:t>Council’s road</w:t>
      </w:r>
      <w:proofErr w:type="gramEnd"/>
      <w:r w:rsidRPr="00796589">
        <w:rPr>
          <w:rFonts w:ascii="Arial" w:hAnsi="Arial" w:cs="Arial"/>
        </w:rPr>
        <w:t xml:space="preserve"> reserve, for the full duration of the proposed works, shall be obtained with a copy also provided to the Roads Authority. The </w:t>
      </w:r>
      <w:r w:rsidRPr="00796589">
        <w:rPr>
          <w:rFonts w:ascii="Arial" w:hAnsi="Arial" w:cs="Arial"/>
        </w:rPr>
        <w:lastRenderedPageBreak/>
        <w:t>Policy is to note Council as an interested party and nominate the location of works. Hoardings shall not be erected until written approval has been received from Council. The copy of the Public Risk Insurance Policy is to be provided to the Roads Authority.</w:t>
      </w:r>
    </w:p>
    <w:p w14:paraId="6AA4332B" w14:textId="77777777" w:rsidR="00EC7F94" w:rsidRPr="00796589" w:rsidRDefault="00EC7F94" w:rsidP="00EC7F94">
      <w:pPr>
        <w:spacing w:after="0" w:line="240" w:lineRule="auto"/>
        <w:ind w:left="567"/>
        <w:jc w:val="both"/>
        <w:rPr>
          <w:rFonts w:ascii="Arial" w:hAnsi="Arial" w:cs="Arial"/>
        </w:rPr>
      </w:pPr>
    </w:p>
    <w:p w14:paraId="384BD96E" w14:textId="77777777" w:rsidR="00EC7F94" w:rsidRPr="00B21CDF" w:rsidRDefault="00EC7F94" w:rsidP="00FE567D">
      <w:pPr>
        <w:pStyle w:val="ListParagraph"/>
        <w:numPr>
          <w:ilvl w:val="0"/>
          <w:numId w:val="41"/>
        </w:numPr>
        <w:ind w:left="567" w:hanging="567"/>
        <w:jc w:val="both"/>
      </w:pPr>
      <w:r w:rsidRPr="00796589">
        <w:t>Structural Engineer’s Details</w:t>
      </w:r>
      <w:r>
        <w:t xml:space="preserve"> - </w:t>
      </w:r>
      <w:r w:rsidRPr="00FA274D">
        <w:rPr>
          <w:b w:val="0"/>
          <w:bCs/>
        </w:rPr>
        <w:t>The piers/slabs/footings/structural elements shall be designed and certified by a suitably qualified structural engineer and shall take into consideration the recommendations of any geotechnical report applicable to the site. A statement to that effect shall be provided to the certifier.</w:t>
      </w:r>
    </w:p>
    <w:p w14:paraId="50E11E83" w14:textId="77777777" w:rsidR="00EC7F94" w:rsidRPr="00796589" w:rsidRDefault="00EC7F94" w:rsidP="00EC7F94">
      <w:pPr>
        <w:spacing w:after="0" w:line="240" w:lineRule="auto"/>
        <w:jc w:val="both"/>
        <w:rPr>
          <w:rFonts w:ascii="Arial" w:hAnsi="Arial" w:cs="Arial"/>
        </w:rPr>
      </w:pPr>
    </w:p>
    <w:p w14:paraId="675C615A" w14:textId="77777777" w:rsidR="00EC7F94" w:rsidRPr="00FA274D" w:rsidRDefault="00EC7F94" w:rsidP="00FE567D">
      <w:pPr>
        <w:pStyle w:val="ListParagraph"/>
        <w:numPr>
          <w:ilvl w:val="0"/>
          <w:numId w:val="41"/>
        </w:numPr>
        <w:ind w:left="567" w:hanging="567"/>
        <w:jc w:val="both"/>
      </w:pPr>
      <w:r w:rsidRPr="00796589">
        <w:t xml:space="preserve">Flood Management Plan </w:t>
      </w:r>
      <w:r>
        <w:t xml:space="preserve">- </w:t>
      </w:r>
      <w:r w:rsidRPr="00FA274D">
        <w:rPr>
          <w:b w:val="0"/>
          <w:bCs/>
        </w:rPr>
        <w:t xml:space="preserve">A flood management plan prepared by a suitable qualified engineer in accordance with Camden Council's Flood Risk Management Policy. </w:t>
      </w:r>
    </w:p>
    <w:p w14:paraId="5E0FAAC3" w14:textId="77777777" w:rsidR="00EC7F94" w:rsidRPr="00796589" w:rsidRDefault="00EC7F94" w:rsidP="00EC7F94">
      <w:pPr>
        <w:spacing w:after="0" w:line="240" w:lineRule="auto"/>
        <w:ind w:left="567"/>
        <w:jc w:val="both"/>
        <w:rPr>
          <w:rFonts w:ascii="Arial" w:hAnsi="Arial" w:cs="Arial"/>
        </w:rPr>
      </w:pPr>
    </w:p>
    <w:p w14:paraId="1A16D85A"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Details demonstrating compliance shall be provided to the certifier prior to issue of a Construction Certificate.</w:t>
      </w:r>
    </w:p>
    <w:p w14:paraId="7976C28B" w14:textId="77777777" w:rsidR="00EC7F94" w:rsidRPr="00796589" w:rsidRDefault="00EC7F94" w:rsidP="00EC7F94">
      <w:pPr>
        <w:spacing w:after="0" w:line="240" w:lineRule="auto"/>
        <w:ind w:left="567"/>
        <w:jc w:val="both"/>
        <w:rPr>
          <w:rFonts w:ascii="Arial" w:hAnsi="Arial" w:cs="Arial"/>
        </w:rPr>
      </w:pPr>
    </w:p>
    <w:p w14:paraId="5C124422" w14:textId="77777777" w:rsidR="00EC7F94" w:rsidRPr="00AE2072" w:rsidRDefault="00EC7F94" w:rsidP="00FE567D">
      <w:pPr>
        <w:pStyle w:val="ListParagraph"/>
        <w:numPr>
          <w:ilvl w:val="0"/>
          <w:numId w:val="41"/>
        </w:numPr>
        <w:ind w:left="567" w:hanging="567"/>
        <w:jc w:val="both"/>
      </w:pPr>
      <w:r w:rsidRPr="00796589">
        <w:t>Civil Engineering Plans</w:t>
      </w:r>
      <w:r>
        <w:t xml:space="preserve"> - </w:t>
      </w:r>
      <w:r w:rsidRPr="00AE2072">
        <w:rPr>
          <w:b w:val="0"/>
          <w:bCs/>
        </w:rPr>
        <w:t>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43CCAD16" w14:textId="77777777" w:rsidR="00EC7F94" w:rsidRPr="00796589" w:rsidRDefault="00EC7F94" w:rsidP="00EC7F94">
      <w:pPr>
        <w:spacing w:after="0" w:line="240" w:lineRule="auto"/>
        <w:ind w:left="567"/>
        <w:jc w:val="both"/>
        <w:rPr>
          <w:rFonts w:ascii="Arial" w:hAnsi="Arial" w:cs="Arial"/>
        </w:rPr>
      </w:pPr>
    </w:p>
    <w:p w14:paraId="1E18EB94"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A stormwater plan is to be submitted to the certifier prior to the augmentation of the existing drainage system to accommodate drainage from the approved development and to protect other property to the satisfaction of the certifier.</w:t>
      </w:r>
    </w:p>
    <w:p w14:paraId="3D12444A" w14:textId="77777777" w:rsidR="00EC7F94" w:rsidRPr="00796589" w:rsidRDefault="00EC7F94" w:rsidP="00EC7F94">
      <w:pPr>
        <w:spacing w:after="0" w:line="240" w:lineRule="auto"/>
        <w:ind w:left="567"/>
        <w:jc w:val="both"/>
        <w:rPr>
          <w:rFonts w:ascii="Arial" w:hAnsi="Arial" w:cs="Arial"/>
        </w:rPr>
      </w:pPr>
    </w:p>
    <w:p w14:paraId="00D29537"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b/>
        </w:rPr>
        <w:t>Note.</w:t>
      </w:r>
      <w:r w:rsidRPr="00796589">
        <w:rPr>
          <w:rFonts w:ascii="Arial" w:hAnsi="Arial" w:cs="Arial"/>
        </w:rPr>
        <w:t xml:space="preserve"> Under the </w:t>
      </w:r>
      <w:r w:rsidRPr="00796589">
        <w:rPr>
          <w:rFonts w:ascii="Arial" w:hAnsi="Arial" w:cs="Arial"/>
          <w:i/>
        </w:rPr>
        <w:t>Roads Act 1993</w:t>
      </w:r>
      <w:r w:rsidRPr="00796589">
        <w:rPr>
          <w:rFonts w:ascii="Arial" w:hAnsi="Arial" w:cs="Arial"/>
        </w:rPr>
        <w:t>, only the Roads Authority can approve commencement of works within an existing road reserve.</w:t>
      </w:r>
    </w:p>
    <w:p w14:paraId="29B319A7" w14:textId="77777777" w:rsidR="00EC7F94" w:rsidRPr="00796589" w:rsidRDefault="00EC7F94" w:rsidP="00EC7F94">
      <w:pPr>
        <w:spacing w:after="0" w:line="240" w:lineRule="auto"/>
        <w:ind w:left="567"/>
        <w:jc w:val="both"/>
        <w:rPr>
          <w:rFonts w:ascii="Arial" w:hAnsi="Arial" w:cs="Arial"/>
        </w:rPr>
      </w:pPr>
    </w:p>
    <w:p w14:paraId="56EBD7C3" w14:textId="77777777" w:rsidR="00EC7F94" w:rsidRPr="000A27DC" w:rsidRDefault="00EC7F94" w:rsidP="00FE567D">
      <w:pPr>
        <w:pStyle w:val="ListParagraph"/>
        <w:numPr>
          <w:ilvl w:val="0"/>
          <w:numId w:val="41"/>
        </w:numPr>
        <w:ind w:left="567" w:hanging="567"/>
        <w:jc w:val="both"/>
        <w:rPr>
          <w:color w:val="000000" w:themeColor="text1"/>
        </w:rPr>
      </w:pPr>
      <w:r w:rsidRPr="00796589">
        <w:t>Stormwater Detention and Water Quality</w:t>
      </w:r>
      <w:r>
        <w:t xml:space="preserve"> </w:t>
      </w:r>
      <w:r w:rsidRPr="000A27DC">
        <w:rPr>
          <w:color w:val="000000" w:themeColor="text1"/>
        </w:rPr>
        <w:t xml:space="preserve">- </w:t>
      </w:r>
      <w:r w:rsidRPr="000A27DC">
        <w:rPr>
          <w:b w:val="0"/>
          <w:bCs/>
          <w:color w:val="000000" w:themeColor="text1"/>
        </w:rPr>
        <w:t>An on-site detention system and water quality system shall be provided for the site and designed in accordance with Council’s Engineering Specifications.</w:t>
      </w:r>
    </w:p>
    <w:p w14:paraId="30C12CBE" w14:textId="77777777" w:rsidR="00EC7F94" w:rsidRPr="000A27DC" w:rsidRDefault="00EC7F94" w:rsidP="00EC7F94">
      <w:pPr>
        <w:spacing w:after="0" w:line="240" w:lineRule="auto"/>
        <w:ind w:left="567"/>
        <w:jc w:val="both"/>
        <w:rPr>
          <w:rFonts w:ascii="Arial" w:hAnsi="Arial" w:cs="Arial"/>
          <w:color w:val="000000" w:themeColor="text1"/>
        </w:rPr>
      </w:pPr>
    </w:p>
    <w:p w14:paraId="7DDE4F89" w14:textId="77777777" w:rsidR="00EC7F94" w:rsidRPr="000A27DC" w:rsidRDefault="00EC7F94" w:rsidP="00EC7F94">
      <w:pPr>
        <w:spacing w:after="0" w:line="240" w:lineRule="auto"/>
        <w:ind w:left="567"/>
        <w:jc w:val="both"/>
        <w:rPr>
          <w:rFonts w:ascii="Arial" w:hAnsi="Arial" w:cs="Arial"/>
          <w:color w:val="000000" w:themeColor="text1"/>
        </w:rPr>
      </w:pPr>
      <w:r w:rsidRPr="000A27DC">
        <w:rPr>
          <w:rFonts w:ascii="Arial" w:hAnsi="Arial" w:cs="Arial"/>
          <w:color w:val="000000" w:themeColor="text1"/>
        </w:rPr>
        <w:t>Where a Construction Certificate is required by this development consent, a detailed on-site detention and water quality report reflecting the Construction Certificate plans shall be provided to the certifier with the Construction Certificate application.</w:t>
      </w:r>
    </w:p>
    <w:p w14:paraId="549E24CB" w14:textId="77777777" w:rsidR="00EC7F94" w:rsidRPr="00796589" w:rsidRDefault="00EC7F94" w:rsidP="00EC7F94">
      <w:pPr>
        <w:spacing w:after="0" w:line="240" w:lineRule="auto"/>
        <w:jc w:val="both"/>
        <w:rPr>
          <w:rFonts w:ascii="Arial" w:hAnsi="Arial" w:cs="Arial"/>
        </w:rPr>
      </w:pPr>
    </w:p>
    <w:p w14:paraId="51F65A7C" w14:textId="77777777" w:rsidR="00EC7F94" w:rsidRPr="00693AD4" w:rsidRDefault="00EC7F94" w:rsidP="00FE567D">
      <w:pPr>
        <w:pStyle w:val="ListParagraph"/>
        <w:numPr>
          <w:ilvl w:val="0"/>
          <w:numId w:val="41"/>
        </w:numPr>
        <w:ind w:left="567" w:hanging="567"/>
        <w:jc w:val="both"/>
      </w:pPr>
      <w:r w:rsidRPr="00796589">
        <w:t>Soil, Erosion, Sediment and Water Management</w:t>
      </w:r>
      <w:r>
        <w:t xml:space="preserve"> - </w:t>
      </w:r>
      <w:r w:rsidRPr="00693AD4">
        <w:rPr>
          <w:b w:val="0"/>
          <w:bCs/>
        </w:rPr>
        <w:t>An erosion and sediment control plan shall be prepared in accordance with ‘Managing Urban Stormwater – Soils and Construction (‘the blue book’). Details demonstrating compliance shall be provided to the certifier with the Construction Certificate application.</w:t>
      </w:r>
    </w:p>
    <w:p w14:paraId="72FA1F9C" w14:textId="77777777" w:rsidR="00EC7F94" w:rsidRPr="00796589" w:rsidRDefault="00EC7F94" w:rsidP="00EC7F94">
      <w:pPr>
        <w:spacing w:after="0" w:line="240" w:lineRule="auto"/>
        <w:ind w:left="567"/>
        <w:jc w:val="both"/>
        <w:rPr>
          <w:rFonts w:ascii="Arial" w:hAnsi="Arial" w:cs="Arial"/>
        </w:rPr>
      </w:pPr>
    </w:p>
    <w:p w14:paraId="009B9857" w14:textId="77777777" w:rsidR="00EC7F94" w:rsidRPr="00693AD4" w:rsidRDefault="00EC7F94" w:rsidP="00FE567D">
      <w:pPr>
        <w:pStyle w:val="ListParagraph"/>
        <w:numPr>
          <w:ilvl w:val="0"/>
          <w:numId w:val="41"/>
        </w:numPr>
        <w:ind w:left="567" w:hanging="567"/>
        <w:jc w:val="both"/>
      </w:pPr>
      <w:r w:rsidRPr="00796589">
        <w:t>Works in Road Reserves</w:t>
      </w:r>
      <w:r>
        <w:t xml:space="preserve"> - </w:t>
      </w:r>
      <w:r w:rsidRPr="00693AD4">
        <w:rPr>
          <w:b w:val="0"/>
        </w:rPr>
        <w:t xml:space="preserve">Where any works are proposed in a public road reservation, a Road Opening Permit shall be obtained from the </w:t>
      </w:r>
      <w:proofErr w:type="gramStart"/>
      <w:r w:rsidRPr="00693AD4">
        <w:rPr>
          <w:b w:val="0"/>
        </w:rPr>
        <w:t>roads</w:t>
      </w:r>
      <w:proofErr w:type="gramEnd"/>
      <w:r w:rsidRPr="00693AD4">
        <w:rPr>
          <w:b w:val="0"/>
        </w:rPr>
        <w:t xml:space="preserve"> authority in accordance with Section 138 of the </w:t>
      </w:r>
      <w:r w:rsidRPr="00693AD4">
        <w:rPr>
          <w:b w:val="0"/>
          <w:i/>
        </w:rPr>
        <w:t>Roads Act 1993</w:t>
      </w:r>
      <w:r w:rsidRPr="00693AD4">
        <w:rPr>
          <w:b w:val="0"/>
        </w:rPr>
        <w:t>.</w:t>
      </w:r>
    </w:p>
    <w:p w14:paraId="6C2FEE09" w14:textId="77777777" w:rsidR="00EC7F94" w:rsidRPr="00796589" w:rsidRDefault="00EC7F94" w:rsidP="00EC7F94">
      <w:pPr>
        <w:spacing w:after="0" w:line="240" w:lineRule="auto"/>
        <w:ind w:left="567"/>
        <w:jc w:val="both"/>
        <w:rPr>
          <w:rFonts w:ascii="Arial" w:hAnsi="Arial" w:cs="Arial"/>
          <w:bCs/>
        </w:rPr>
      </w:pPr>
    </w:p>
    <w:p w14:paraId="05CBC476" w14:textId="77777777" w:rsidR="00EC7F94" w:rsidRPr="00F56BA4" w:rsidRDefault="00EC7F94" w:rsidP="00FE567D">
      <w:pPr>
        <w:pStyle w:val="ListParagraph"/>
        <w:numPr>
          <w:ilvl w:val="0"/>
          <w:numId w:val="41"/>
        </w:numPr>
        <w:ind w:left="567" w:hanging="567"/>
        <w:jc w:val="both"/>
      </w:pPr>
      <w:r w:rsidRPr="00796589">
        <w:t>Detailed Landscape Plan</w:t>
      </w:r>
      <w:r>
        <w:t xml:space="preserve"> - </w:t>
      </w:r>
      <w:r w:rsidRPr="00F56BA4">
        <w:rPr>
          <w:b w:val="0"/>
          <w:bCs/>
        </w:rPr>
        <w:t>A detailed landscape plan shall be prepared in accordance with Appendix B – Landscape Design Principles of Camden Development Control Plan 2019 prior to the construction certificate (CC) and approved by Council. The following must be included:</w:t>
      </w:r>
    </w:p>
    <w:p w14:paraId="753CA52D" w14:textId="77777777" w:rsidR="00EC7F94" w:rsidRPr="00796589" w:rsidRDefault="00EC7F94" w:rsidP="00EC7F94">
      <w:pPr>
        <w:spacing w:after="0" w:line="240" w:lineRule="auto"/>
        <w:ind w:left="567"/>
        <w:jc w:val="both"/>
        <w:rPr>
          <w:rFonts w:ascii="Arial" w:hAnsi="Arial" w:cs="Arial"/>
        </w:rPr>
      </w:pPr>
    </w:p>
    <w:p w14:paraId="3299A609" w14:textId="77777777" w:rsidR="00EC7F94" w:rsidRPr="00796589" w:rsidRDefault="00EC7F94" w:rsidP="00FE567D">
      <w:pPr>
        <w:numPr>
          <w:ilvl w:val="0"/>
          <w:numId w:val="7"/>
        </w:numPr>
        <w:spacing w:after="0" w:line="240" w:lineRule="auto"/>
        <w:ind w:left="1134" w:hanging="567"/>
        <w:jc w:val="both"/>
        <w:rPr>
          <w:rFonts w:ascii="Arial" w:hAnsi="Arial" w:cs="Arial"/>
        </w:rPr>
      </w:pPr>
      <w:proofErr w:type="spellStart"/>
      <w:r w:rsidRPr="00796589">
        <w:rPr>
          <w:rFonts w:ascii="Arial" w:hAnsi="Arial" w:cs="Arial"/>
        </w:rPr>
        <w:t>Tristaniopsis</w:t>
      </w:r>
      <w:proofErr w:type="spellEnd"/>
      <w:r w:rsidRPr="00796589">
        <w:rPr>
          <w:rFonts w:ascii="Arial" w:hAnsi="Arial" w:cs="Arial"/>
        </w:rPr>
        <w:t xml:space="preserve"> </w:t>
      </w:r>
      <w:proofErr w:type="spellStart"/>
      <w:r w:rsidRPr="00796589">
        <w:rPr>
          <w:rFonts w:ascii="Arial" w:hAnsi="Arial" w:cs="Arial"/>
        </w:rPr>
        <w:t>laurina</w:t>
      </w:r>
      <w:proofErr w:type="spellEnd"/>
      <w:r w:rsidRPr="00796589">
        <w:rPr>
          <w:rFonts w:ascii="Arial" w:hAnsi="Arial" w:cs="Arial"/>
        </w:rPr>
        <w:t xml:space="preserve"> ‘Luscious’ along Oxley Street </w:t>
      </w:r>
      <w:r>
        <w:rPr>
          <w:rFonts w:ascii="Arial" w:hAnsi="Arial" w:cs="Arial"/>
        </w:rPr>
        <w:t>shall</w:t>
      </w:r>
      <w:r w:rsidRPr="00796589">
        <w:rPr>
          <w:rFonts w:ascii="Arial" w:hAnsi="Arial" w:cs="Arial"/>
        </w:rPr>
        <w:t xml:space="preserve"> be substituted with Eucalyptus </w:t>
      </w:r>
      <w:proofErr w:type="spellStart"/>
      <w:r w:rsidRPr="00796589">
        <w:rPr>
          <w:rFonts w:ascii="Arial" w:hAnsi="Arial" w:cs="Arial"/>
        </w:rPr>
        <w:t>microcorys</w:t>
      </w:r>
      <w:proofErr w:type="spellEnd"/>
      <w:r w:rsidRPr="00796589">
        <w:rPr>
          <w:rFonts w:ascii="Arial" w:hAnsi="Arial" w:cs="Arial"/>
        </w:rPr>
        <w:t xml:space="preserve"> to be consistent with </w:t>
      </w:r>
      <w:r>
        <w:rPr>
          <w:rFonts w:ascii="Arial" w:hAnsi="Arial" w:cs="Arial"/>
        </w:rPr>
        <w:t xml:space="preserve">the </w:t>
      </w:r>
      <w:r w:rsidRPr="00796589">
        <w:rPr>
          <w:rFonts w:ascii="Arial" w:hAnsi="Arial" w:cs="Arial"/>
        </w:rPr>
        <w:t>existing streetscape</w:t>
      </w:r>
      <w:r>
        <w:rPr>
          <w:rFonts w:ascii="Arial" w:hAnsi="Arial" w:cs="Arial"/>
        </w:rPr>
        <w:t>.</w:t>
      </w:r>
      <w:r w:rsidRPr="00796589">
        <w:rPr>
          <w:rFonts w:ascii="Arial" w:hAnsi="Arial" w:cs="Arial"/>
        </w:rPr>
        <w:t xml:space="preserve"> </w:t>
      </w:r>
    </w:p>
    <w:p w14:paraId="4B837652" w14:textId="77777777" w:rsidR="00EC7F94" w:rsidRPr="00796589" w:rsidRDefault="00EC7F94" w:rsidP="00EC7F94">
      <w:pPr>
        <w:spacing w:after="0" w:line="240" w:lineRule="auto"/>
        <w:ind w:left="1134"/>
        <w:jc w:val="both"/>
        <w:rPr>
          <w:rFonts w:ascii="Arial" w:hAnsi="Arial" w:cs="Arial"/>
        </w:rPr>
      </w:pPr>
    </w:p>
    <w:p w14:paraId="0D5EF378" w14:textId="77777777" w:rsidR="00EC7F94" w:rsidRPr="00796589" w:rsidRDefault="00EC7F94" w:rsidP="00FE567D">
      <w:pPr>
        <w:numPr>
          <w:ilvl w:val="0"/>
          <w:numId w:val="7"/>
        </w:numPr>
        <w:spacing w:after="0" w:line="240" w:lineRule="auto"/>
        <w:ind w:left="1134" w:hanging="567"/>
        <w:jc w:val="both"/>
        <w:rPr>
          <w:rFonts w:ascii="Arial" w:hAnsi="Arial" w:cs="Arial"/>
        </w:rPr>
      </w:pPr>
      <w:r w:rsidRPr="00796589">
        <w:rPr>
          <w:rFonts w:ascii="Arial" w:hAnsi="Arial" w:cs="Arial"/>
        </w:rPr>
        <w:lastRenderedPageBreak/>
        <w:t xml:space="preserve">Trees must be </w:t>
      </w:r>
      <w:r>
        <w:rPr>
          <w:rFonts w:ascii="Arial" w:hAnsi="Arial" w:cs="Arial"/>
        </w:rPr>
        <w:t>t</w:t>
      </w:r>
      <w:r w:rsidRPr="00796589">
        <w:rPr>
          <w:rFonts w:ascii="Arial" w:hAnsi="Arial" w:cs="Arial"/>
        </w:rPr>
        <w:t>rue to type, healthy and free from any active pests or diseases, the crown is to be symmetrical and has not suffered any significant injury that will impact growth habit.</w:t>
      </w:r>
    </w:p>
    <w:p w14:paraId="0EAF079B" w14:textId="77777777" w:rsidR="00EC7F94" w:rsidRPr="00796589" w:rsidRDefault="00EC7F94" w:rsidP="00EC7F94">
      <w:pPr>
        <w:spacing w:after="0" w:line="240" w:lineRule="auto"/>
        <w:ind w:left="1134"/>
        <w:jc w:val="both"/>
        <w:rPr>
          <w:rFonts w:ascii="Arial" w:hAnsi="Arial" w:cs="Arial"/>
        </w:rPr>
      </w:pPr>
    </w:p>
    <w:p w14:paraId="6BC383F2" w14:textId="77777777" w:rsidR="00EC7F94" w:rsidRPr="00796589" w:rsidRDefault="00EC7F94" w:rsidP="00FE567D">
      <w:pPr>
        <w:numPr>
          <w:ilvl w:val="0"/>
          <w:numId w:val="7"/>
        </w:numPr>
        <w:spacing w:after="0" w:line="240" w:lineRule="auto"/>
        <w:ind w:left="1134" w:hanging="567"/>
        <w:jc w:val="both"/>
        <w:rPr>
          <w:rFonts w:ascii="Arial" w:hAnsi="Arial" w:cs="Arial"/>
        </w:rPr>
      </w:pPr>
      <w:r w:rsidRPr="00796589">
        <w:rPr>
          <w:rFonts w:ascii="Arial" w:hAnsi="Arial" w:cs="Arial"/>
        </w:rPr>
        <w:t xml:space="preserve">Trees when installed must have a clean stem height that is less than 40% of total tree height and that branches are smaller than the stem. </w:t>
      </w:r>
    </w:p>
    <w:p w14:paraId="46A9D56C" w14:textId="77777777" w:rsidR="00EC7F94" w:rsidRPr="00796589" w:rsidRDefault="00EC7F94" w:rsidP="00EC7F94">
      <w:pPr>
        <w:spacing w:after="0" w:line="240" w:lineRule="auto"/>
        <w:ind w:left="1134"/>
        <w:jc w:val="both"/>
        <w:rPr>
          <w:rFonts w:ascii="Arial" w:hAnsi="Arial" w:cs="Arial"/>
        </w:rPr>
      </w:pPr>
    </w:p>
    <w:p w14:paraId="7C6D6978" w14:textId="77777777" w:rsidR="00EC7F94" w:rsidRPr="00796589" w:rsidRDefault="00EC7F94" w:rsidP="00FE567D">
      <w:pPr>
        <w:numPr>
          <w:ilvl w:val="0"/>
          <w:numId w:val="7"/>
        </w:numPr>
        <w:spacing w:after="0" w:line="240" w:lineRule="auto"/>
        <w:ind w:left="1134" w:hanging="567"/>
        <w:jc w:val="both"/>
        <w:rPr>
          <w:rFonts w:ascii="Arial" w:hAnsi="Arial" w:cs="Arial"/>
        </w:rPr>
      </w:pPr>
      <w:r w:rsidRPr="00796589">
        <w:rPr>
          <w:rFonts w:ascii="Arial" w:hAnsi="Arial" w:cs="Arial"/>
        </w:rPr>
        <w:t xml:space="preserve">All trees </w:t>
      </w:r>
      <w:r>
        <w:rPr>
          <w:rFonts w:ascii="Arial" w:hAnsi="Arial" w:cs="Arial"/>
        </w:rPr>
        <w:t>shall</w:t>
      </w:r>
      <w:r w:rsidRPr="00796589">
        <w:rPr>
          <w:rFonts w:ascii="Arial" w:hAnsi="Arial" w:cs="Arial"/>
        </w:rPr>
        <w:t xml:space="preserve"> be minimum 100 litre container size.</w:t>
      </w:r>
    </w:p>
    <w:p w14:paraId="0C742D9D" w14:textId="77777777" w:rsidR="00EC7F94" w:rsidRPr="00796589" w:rsidRDefault="00EC7F94" w:rsidP="00EC7F94">
      <w:pPr>
        <w:spacing w:after="0" w:line="240" w:lineRule="auto"/>
        <w:ind w:left="1134"/>
        <w:jc w:val="both"/>
        <w:rPr>
          <w:rFonts w:ascii="Arial" w:hAnsi="Arial" w:cs="Arial"/>
        </w:rPr>
      </w:pPr>
    </w:p>
    <w:p w14:paraId="60068DD1" w14:textId="77777777" w:rsidR="00EC7F94" w:rsidRPr="00796589" w:rsidRDefault="00EC7F94" w:rsidP="00FE567D">
      <w:pPr>
        <w:numPr>
          <w:ilvl w:val="0"/>
          <w:numId w:val="7"/>
        </w:numPr>
        <w:spacing w:after="0" w:line="240" w:lineRule="auto"/>
        <w:ind w:left="1134" w:hanging="567"/>
        <w:jc w:val="both"/>
        <w:rPr>
          <w:rFonts w:ascii="Arial" w:hAnsi="Arial" w:cs="Arial"/>
        </w:rPr>
      </w:pPr>
      <w:r w:rsidRPr="00796589">
        <w:rPr>
          <w:rFonts w:ascii="Arial" w:hAnsi="Arial" w:cs="Arial"/>
        </w:rPr>
        <w:t xml:space="preserve">Street trees to be sourced in accordance with tests and measurements contained within AS2303-2018 – Tree Stock for Landscape Use. Certification to be provided to the </w:t>
      </w:r>
      <w:proofErr w:type="gramStart"/>
      <w:r w:rsidRPr="00796589">
        <w:rPr>
          <w:rFonts w:ascii="Arial" w:hAnsi="Arial" w:cs="Arial"/>
        </w:rPr>
        <w:t>Principal</w:t>
      </w:r>
      <w:proofErr w:type="gramEnd"/>
      <w:r w:rsidRPr="00796589">
        <w:rPr>
          <w:rFonts w:ascii="Arial" w:hAnsi="Arial" w:cs="Arial"/>
        </w:rPr>
        <w:t xml:space="preserve"> by the grower to Council.</w:t>
      </w:r>
    </w:p>
    <w:p w14:paraId="767B6416" w14:textId="77777777" w:rsidR="00EC7F94" w:rsidRPr="00796589" w:rsidRDefault="00EC7F94" w:rsidP="00EC7F94">
      <w:pPr>
        <w:spacing w:after="0" w:line="240" w:lineRule="auto"/>
        <w:jc w:val="both"/>
        <w:rPr>
          <w:rFonts w:ascii="Arial" w:hAnsi="Arial" w:cs="Arial"/>
        </w:rPr>
      </w:pPr>
    </w:p>
    <w:p w14:paraId="76BBA609" w14:textId="77777777" w:rsidR="00EC7F94" w:rsidRPr="00796589" w:rsidRDefault="00EC7F94" w:rsidP="00FE567D">
      <w:pPr>
        <w:numPr>
          <w:ilvl w:val="0"/>
          <w:numId w:val="7"/>
        </w:numPr>
        <w:spacing w:after="0" w:line="240" w:lineRule="auto"/>
        <w:ind w:left="1134" w:hanging="567"/>
        <w:jc w:val="both"/>
        <w:rPr>
          <w:rFonts w:ascii="Arial" w:hAnsi="Arial" w:cs="Arial"/>
        </w:rPr>
      </w:pPr>
      <w:r w:rsidRPr="00796589">
        <w:rPr>
          <w:rFonts w:ascii="Arial" w:hAnsi="Arial" w:cs="Arial"/>
        </w:rPr>
        <w:t xml:space="preserve">Installation of street trees </w:t>
      </w:r>
      <w:r>
        <w:rPr>
          <w:rFonts w:ascii="Arial" w:hAnsi="Arial" w:cs="Arial"/>
        </w:rPr>
        <w:t>shall</w:t>
      </w:r>
      <w:r w:rsidRPr="00796589">
        <w:rPr>
          <w:rFonts w:ascii="Arial" w:hAnsi="Arial" w:cs="Arial"/>
        </w:rPr>
        <w:t xml:space="preserve"> be in accordance with Council’s Engineering Design Specifications including root barrier installed 450-600 mm deep by minimum of 1.5 m wide, installed between tree and kerb and/ footpaths (where applicable).</w:t>
      </w:r>
    </w:p>
    <w:p w14:paraId="17DDA5D4" w14:textId="77777777" w:rsidR="00EC7F94" w:rsidRPr="00796589" w:rsidRDefault="00EC7F94" w:rsidP="00EC7F94">
      <w:pPr>
        <w:spacing w:after="0" w:line="240" w:lineRule="auto"/>
        <w:ind w:left="567"/>
        <w:jc w:val="both"/>
        <w:rPr>
          <w:rFonts w:ascii="Arial" w:hAnsi="Arial" w:cs="Arial"/>
        </w:rPr>
      </w:pPr>
    </w:p>
    <w:p w14:paraId="2D2F618D" w14:textId="77777777" w:rsidR="00EC7F94" w:rsidRPr="00927988" w:rsidRDefault="00EC7F94" w:rsidP="00FE567D">
      <w:pPr>
        <w:pStyle w:val="ListParagraph"/>
        <w:numPr>
          <w:ilvl w:val="0"/>
          <w:numId w:val="41"/>
        </w:numPr>
        <w:ind w:left="567" w:hanging="567"/>
        <w:jc w:val="both"/>
        <w:rPr>
          <w:color w:val="000000" w:themeColor="text1"/>
        </w:rPr>
      </w:pPr>
      <w:r w:rsidRPr="00796589">
        <w:t>Food Premises</w:t>
      </w:r>
      <w:r>
        <w:t xml:space="preserve"> - </w:t>
      </w:r>
      <w:r w:rsidRPr="00927988">
        <w:rPr>
          <w:b w:val="0"/>
          <w:bCs/>
          <w:color w:val="000000" w:themeColor="text1"/>
        </w:rPr>
        <w:t>The design, construction, fit-out, use and ongoing operation of the food premises and/or food storage area shall comply with all applicable Acts, Regulation, codes and standards including:</w:t>
      </w:r>
    </w:p>
    <w:p w14:paraId="0DBE2628" w14:textId="77777777" w:rsidR="00EC7F94" w:rsidRPr="00927988" w:rsidRDefault="00EC7F94" w:rsidP="00EC7F94">
      <w:pPr>
        <w:spacing w:after="0" w:line="240" w:lineRule="auto"/>
        <w:ind w:left="567"/>
        <w:jc w:val="both"/>
        <w:rPr>
          <w:rFonts w:ascii="Arial" w:hAnsi="Arial" w:cs="Arial"/>
          <w:color w:val="000000" w:themeColor="text1"/>
        </w:rPr>
      </w:pPr>
    </w:p>
    <w:p w14:paraId="52CA8E64" w14:textId="77777777" w:rsidR="00EC7F94" w:rsidRPr="00927988" w:rsidRDefault="00EC7F94" w:rsidP="00FE567D">
      <w:pPr>
        <w:numPr>
          <w:ilvl w:val="0"/>
          <w:numId w:val="23"/>
        </w:numPr>
        <w:spacing w:after="0" w:line="240" w:lineRule="auto"/>
        <w:ind w:left="1134" w:hanging="567"/>
        <w:jc w:val="both"/>
        <w:rPr>
          <w:rFonts w:ascii="Arial" w:hAnsi="Arial" w:cs="Arial"/>
          <w:i/>
          <w:color w:val="000000" w:themeColor="text1"/>
        </w:rPr>
      </w:pPr>
      <w:r w:rsidRPr="00927988">
        <w:rPr>
          <w:rFonts w:ascii="Arial" w:hAnsi="Arial" w:cs="Arial"/>
          <w:color w:val="000000" w:themeColor="text1"/>
        </w:rPr>
        <w:t xml:space="preserve">the </w:t>
      </w:r>
      <w:r w:rsidRPr="00927988">
        <w:rPr>
          <w:rFonts w:ascii="Arial" w:hAnsi="Arial" w:cs="Arial"/>
          <w:i/>
          <w:color w:val="000000" w:themeColor="text1"/>
        </w:rPr>
        <w:t xml:space="preserve">Food Act </w:t>
      </w:r>
      <w:proofErr w:type="gramStart"/>
      <w:r w:rsidRPr="00927988">
        <w:rPr>
          <w:rFonts w:ascii="Arial" w:hAnsi="Arial" w:cs="Arial"/>
          <w:i/>
          <w:color w:val="000000" w:themeColor="text1"/>
        </w:rPr>
        <w:t>2003;</w:t>
      </w:r>
      <w:proofErr w:type="gramEnd"/>
    </w:p>
    <w:p w14:paraId="3FC58591" w14:textId="77777777" w:rsidR="00EC7F94" w:rsidRPr="00796589" w:rsidRDefault="00EC7F94" w:rsidP="00EC7F94">
      <w:pPr>
        <w:spacing w:after="0" w:line="240" w:lineRule="auto"/>
        <w:ind w:left="1134"/>
        <w:jc w:val="both"/>
        <w:rPr>
          <w:rFonts w:ascii="Arial" w:hAnsi="Arial" w:cs="Arial"/>
        </w:rPr>
      </w:pPr>
    </w:p>
    <w:p w14:paraId="17A1F374" w14:textId="77777777" w:rsidR="00EC7F94" w:rsidRPr="00796589" w:rsidRDefault="00EC7F94" w:rsidP="00FE567D">
      <w:pPr>
        <w:numPr>
          <w:ilvl w:val="0"/>
          <w:numId w:val="23"/>
        </w:numPr>
        <w:spacing w:after="0" w:line="240" w:lineRule="auto"/>
        <w:ind w:left="1134" w:hanging="567"/>
        <w:jc w:val="both"/>
        <w:rPr>
          <w:rFonts w:ascii="Arial" w:hAnsi="Arial" w:cs="Arial"/>
        </w:rPr>
      </w:pPr>
      <w:r w:rsidRPr="00796589">
        <w:rPr>
          <w:rFonts w:ascii="Arial" w:hAnsi="Arial" w:cs="Arial"/>
        </w:rPr>
        <w:t xml:space="preserve">the Food Regulation </w:t>
      </w:r>
      <w:proofErr w:type="gramStart"/>
      <w:r w:rsidRPr="00796589">
        <w:rPr>
          <w:rFonts w:ascii="Arial" w:hAnsi="Arial" w:cs="Arial"/>
        </w:rPr>
        <w:t>2015;</w:t>
      </w:r>
      <w:proofErr w:type="gramEnd"/>
    </w:p>
    <w:p w14:paraId="3B057292" w14:textId="77777777" w:rsidR="00EC7F94" w:rsidRPr="00796589" w:rsidRDefault="00EC7F94" w:rsidP="00EC7F94">
      <w:pPr>
        <w:spacing w:after="0" w:line="240" w:lineRule="auto"/>
        <w:ind w:left="1134"/>
        <w:jc w:val="both"/>
        <w:rPr>
          <w:rFonts w:ascii="Arial" w:hAnsi="Arial" w:cs="Arial"/>
        </w:rPr>
      </w:pPr>
    </w:p>
    <w:p w14:paraId="5B09252D" w14:textId="77777777" w:rsidR="00EC7F94" w:rsidRPr="00796589" w:rsidRDefault="00EC7F94" w:rsidP="00FE567D">
      <w:pPr>
        <w:numPr>
          <w:ilvl w:val="0"/>
          <w:numId w:val="23"/>
        </w:numPr>
        <w:spacing w:after="0" w:line="240" w:lineRule="auto"/>
        <w:ind w:left="1134" w:hanging="567"/>
        <w:jc w:val="both"/>
        <w:rPr>
          <w:rFonts w:ascii="Arial" w:hAnsi="Arial" w:cs="Arial"/>
        </w:rPr>
      </w:pPr>
      <w:r w:rsidRPr="00796589">
        <w:rPr>
          <w:rFonts w:ascii="Arial" w:hAnsi="Arial" w:cs="Arial"/>
        </w:rPr>
        <w:t xml:space="preserve">Food Standards Australia and New Zealand – Food Standards Code </w:t>
      </w:r>
      <w:proofErr w:type="gramStart"/>
      <w:r w:rsidRPr="00796589">
        <w:rPr>
          <w:rFonts w:ascii="Arial" w:hAnsi="Arial" w:cs="Arial"/>
        </w:rPr>
        <w:t>2003;</w:t>
      </w:r>
      <w:proofErr w:type="gramEnd"/>
    </w:p>
    <w:p w14:paraId="08E41CE6" w14:textId="77777777" w:rsidR="00EC7F94" w:rsidRPr="00796589" w:rsidRDefault="00EC7F94" w:rsidP="00EC7F94">
      <w:pPr>
        <w:spacing w:after="0" w:line="240" w:lineRule="auto"/>
        <w:ind w:left="1134"/>
        <w:jc w:val="both"/>
        <w:rPr>
          <w:rFonts w:ascii="Arial" w:hAnsi="Arial" w:cs="Arial"/>
        </w:rPr>
      </w:pPr>
    </w:p>
    <w:p w14:paraId="32354619" w14:textId="77777777" w:rsidR="00EC7F94" w:rsidRPr="00796589" w:rsidRDefault="00EC7F94" w:rsidP="00FE567D">
      <w:pPr>
        <w:numPr>
          <w:ilvl w:val="0"/>
          <w:numId w:val="23"/>
        </w:numPr>
        <w:spacing w:after="0" w:line="240" w:lineRule="auto"/>
        <w:ind w:left="1134" w:hanging="567"/>
        <w:jc w:val="both"/>
        <w:rPr>
          <w:rFonts w:ascii="Arial" w:hAnsi="Arial" w:cs="Arial"/>
        </w:rPr>
      </w:pPr>
      <w:r w:rsidRPr="00796589">
        <w:rPr>
          <w:rFonts w:ascii="Arial" w:hAnsi="Arial" w:cs="Arial"/>
        </w:rPr>
        <w:t xml:space="preserve">AS 1668.1-2015 and </w:t>
      </w:r>
      <w:proofErr w:type="gramStart"/>
      <w:r w:rsidRPr="00796589">
        <w:rPr>
          <w:rFonts w:ascii="Arial" w:hAnsi="Arial" w:cs="Arial"/>
        </w:rPr>
        <w:t>1668.2-2012;</w:t>
      </w:r>
      <w:proofErr w:type="gramEnd"/>
    </w:p>
    <w:p w14:paraId="40CEFCCE" w14:textId="77777777" w:rsidR="00EC7F94" w:rsidRPr="00796589" w:rsidRDefault="00EC7F94" w:rsidP="00EC7F94">
      <w:pPr>
        <w:spacing w:after="0" w:line="240" w:lineRule="auto"/>
        <w:ind w:left="1134"/>
        <w:jc w:val="both"/>
        <w:rPr>
          <w:rFonts w:ascii="Arial" w:hAnsi="Arial" w:cs="Arial"/>
        </w:rPr>
      </w:pPr>
    </w:p>
    <w:p w14:paraId="5FC54EDD" w14:textId="77777777" w:rsidR="00EC7F94" w:rsidRPr="00796589" w:rsidRDefault="00EC7F94" w:rsidP="00FE567D">
      <w:pPr>
        <w:numPr>
          <w:ilvl w:val="0"/>
          <w:numId w:val="23"/>
        </w:numPr>
        <w:spacing w:after="0" w:line="240" w:lineRule="auto"/>
        <w:ind w:left="1134" w:hanging="567"/>
        <w:jc w:val="both"/>
        <w:rPr>
          <w:rFonts w:ascii="Arial" w:hAnsi="Arial" w:cs="Arial"/>
        </w:rPr>
      </w:pPr>
      <w:r w:rsidRPr="00796589">
        <w:rPr>
          <w:rFonts w:ascii="Arial" w:hAnsi="Arial" w:cs="Arial"/>
        </w:rPr>
        <w:t xml:space="preserve">the BCA; and. </w:t>
      </w:r>
    </w:p>
    <w:p w14:paraId="2F6F60EF" w14:textId="77777777" w:rsidR="00EC7F94" w:rsidRPr="00796589" w:rsidRDefault="00EC7F94" w:rsidP="00EC7F94">
      <w:pPr>
        <w:spacing w:after="0" w:line="240" w:lineRule="auto"/>
        <w:ind w:left="1134"/>
        <w:jc w:val="both"/>
        <w:rPr>
          <w:rFonts w:ascii="Arial" w:hAnsi="Arial" w:cs="Arial"/>
        </w:rPr>
      </w:pPr>
    </w:p>
    <w:p w14:paraId="5EE672D6" w14:textId="77777777" w:rsidR="00EC7F94" w:rsidRPr="00796589" w:rsidRDefault="00EC7F94" w:rsidP="00FE567D">
      <w:pPr>
        <w:numPr>
          <w:ilvl w:val="0"/>
          <w:numId w:val="23"/>
        </w:numPr>
        <w:spacing w:after="0" w:line="240" w:lineRule="auto"/>
        <w:ind w:left="1134" w:hanging="567"/>
        <w:jc w:val="both"/>
        <w:rPr>
          <w:rFonts w:ascii="Arial" w:hAnsi="Arial" w:cs="Arial"/>
        </w:rPr>
      </w:pPr>
      <w:r w:rsidRPr="00796589">
        <w:rPr>
          <w:rFonts w:ascii="Arial" w:hAnsi="Arial" w:cs="Arial"/>
        </w:rPr>
        <w:t xml:space="preserve">AS 4674-2004. Design, construction and </w:t>
      </w:r>
      <w:proofErr w:type="spellStart"/>
      <w:r w:rsidRPr="00796589">
        <w:rPr>
          <w:rFonts w:ascii="Arial" w:hAnsi="Arial" w:cs="Arial"/>
        </w:rPr>
        <w:t>fitout</w:t>
      </w:r>
      <w:proofErr w:type="spellEnd"/>
      <w:r w:rsidRPr="00796589">
        <w:rPr>
          <w:rFonts w:ascii="Arial" w:hAnsi="Arial" w:cs="Arial"/>
        </w:rPr>
        <w:t xml:space="preserve"> of food premises</w:t>
      </w:r>
    </w:p>
    <w:p w14:paraId="49D0568E" w14:textId="77777777" w:rsidR="00EC7F94" w:rsidRPr="00796589" w:rsidRDefault="00EC7F94" w:rsidP="00EC7F94">
      <w:pPr>
        <w:spacing w:after="0" w:line="240" w:lineRule="auto"/>
        <w:ind w:left="567"/>
        <w:jc w:val="both"/>
        <w:rPr>
          <w:rFonts w:ascii="Arial" w:hAnsi="Arial" w:cs="Arial"/>
        </w:rPr>
      </w:pPr>
    </w:p>
    <w:p w14:paraId="5895651E"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Details demonstrating compliance shall be provided to the certifier with the Construction Certificate application.</w:t>
      </w:r>
    </w:p>
    <w:p w14:paraId="76552070" w14:textId="77777777" w:rsidR="00EC7F94" w:rsidRPr="00796589" w:rsidRDefault="00EC7F94" w:rsidP="00EC7F94">
      <w:pPr>
        <w:spacing w:after="0" w:line="240" w:lineRule="auto"/>
        <w:ind w:left="567"/>
        <w:jc w:val="both"/>
        <w:rPr>
          <w:rFonts w:ascii="Arial" w:hAnsi="Arial" w:cs="Arial"/>
        </w:rPr>
      </w:pPr>
    </w:p>
    <w:p w14:paraId="3ACA6226" w14:textId="77777777" w:rsidR="00EC7F94" w:rsidRPr="00DC6A32" w:rsidRDefault="00EC7F94" w:rsidP="00FE567D">
      <w:pPr>
        <w:pStyle w:val="ListParagraph"/>
        <w:numPr>
          <w:ilvl w:val="0"/>
          <w:numId w:val="41"/>
        </w:numPr>
        <w:ind w:left="567" w:hanging="567"/>
        <w:jc w:val="both"/>
      </w:pPr>
      <w:r w:rsidRPr="00796589">
        <w:t>Amended Plans</w:t>
      </w:r>
      <w:r>
        <w:t xml:space="preserve"> - </w:t>
      </w:r>
      <w:r w:rsidRPr="004F063C">
        <w:rPr>
          <w:b w:val="0"/>
          <w:bCs/>
          <w:color w:val="000000" w:themeColor="text1"/>
        </w:rPr>
        <w:t>The plans provided for the proposed bar(s) and existing keg room do not comply with Council and legislative requirements in the following manner:</w:t>
      </w:r>
    </w:p>
    <w:p w14:paraId="01241038" w14:textId="77777777" w:rsidR="00EC7F94" w:rsidRPr="00796589" w:rsidRDefault="00EC7F94" w:rsidP="00EC7F94">
      <w:pPr>
        <w:spacing w:after="0" w:line="240" w:lineRule="auto"/>
        <w:ind w:left="567"/>
        <w:jc w:val="both"/>
        <w:rPr>
          <w:rFonts w:ascii="Arial" w:hAnsi="Arial" w:cs="Arial"/>
          <w:b/>
          <w:bCs/>
          <w:color w:val="000000" w:themeColor="text1"/>
        </w:rPr>
      </w:pPr>
    </w:p>
    <w:p w14:paraId="5F8EE199" w14:textId="77777777" w:rsidR="00EC7F94" w:rsidRPr="00796589" w:rsidRDefault="00EC7F94" w:rsidP="00EC7F94">
      <w:pPr>
        <w:spacing w:after="0" w:line="240" w:lineRule="auto"/>
        <w:ind w:left="567"/>
        <w:jc w:val="both"/>
        <w:rPr>
          <w:rFonts w:ascii="Arial" w:hAnsi="Arial" w:cs="Arial"/>
          <w:b/>
          <w:bCs/>
          <w:color w:val="000000" w:themeColor="text1"/>
        </w:rPr>
      </w:pPr>
      <w:r w:rsidRPr="00796589">
        <w:rPr>
          <w:rFonts w:ascii="Arial" w:hAnsi="Arial" w:cs="Arial"/>
          <w:b/>
          <w:bCs/>
          <w:color w:val="000000" w:themeColor="text1"/>
        </w:rPr>
        <w:t>Bar 1</w:t>
      </w:r>
    </w:p>
    <w:p w14:paraId="07719FB3" w14:textId="77777777" w:rsidR="00EC7F94" w:rsidRPr="00796589" w:rsidRDefault="00EC7F94" w:rsidP="00EC7F94">
      <w:pPr>
        <w:spacing w:after="0" w:line="240" w:lineRule="auto"/>
        <w:ind w:left="567"/>
        <w:jc w:val="both"/>
        <w:rPr>
          <w:rFonts w:ascii="Arial" w:hAnsi="Arial" w:cs="Arial"/>
          <w:b/>
          <w:bCs/>
          <w:color w:val="000000" w:themeColor="text1"/>
        </w:rPr>
      </w:pPr>
    </w:p>
    <w:p w14:paraId="2D08514C" w14:textId="77777777" w:rsidR="00EC7F94" w:rsidRPr="00796589" w:rsidRDefault="00EC7F94" w:rsidP="00FE567D">
      <w:pPr>
        <w:numPr>
          <w:ilvl w:val="0"/>
          <w:numId w:val="18"/>
        </w:numPr>
        <w:spacing w:after="0" w:line="240" w:lineRule="auto"/>
        <w:ind w:left="1134" w:hanging="567"/>
        <w:jc w:val="both"/>
        <w:rPr>
          <w:rFonts w:ascii="Arial" w:hAnsi="Arial" w:cs="Arial"/>
          <w:color w:val="000000" w:themeColor="text1"/>
        </w:rPr>
      </w:pPr>
      <w:r w:rsidRPr="00796589">
        <w:rPr>
          <w:rFonts w:ascii="Arial" w:hAnsi="Arial" w:cs="Arial"/>
          <w:color w:val="000000" w:themeColor="text1"/>
        </w:rPr>
        <w:t>General purpose sink to be re-located near to coffee machine.</w:t>
      </w:r>
    </w:p>
    <w:p w14:paraId="33239E16" w14:textId="77777777" w:rsidR="00EC7F94" w:rsidRPr="00796589" w:rsidRDefault="00EC7F94" w:rsidP="00FE567D">
      <w:pPr>
        <w:numPr>
          <w:ilvl w:val="0"/>
          <w:numId w:val="18"/>
        </w:numPr>
        <w:spacing w:after="0" w:line="240" w:lineRule="auto"/>
        <w:ind w:left="1134" w:hanging="567"/>
        <w:jc w:val="both"/>
        <w:rPr>
          <w:rFonts w:ascii="Arial" w:hAnsi="Arial" w:cs="Arial"/>
          <w:color w:val="000000" w:themeColor="text1"/>
        </w:rPr>
      </w:pPr>
      <w:r w:rsidRPr="00796589">
        <w:rPr>
          <w:rFonts w:ascii="Arial" w:hAnsi="Arial" w:cs="Arial"/>
          <w:color w:val="000000" w:themeColor="text1"/>
        </w:rPr>
        <w:t>Handwash basin to be located to bar area (not behind wall).</w:t>
      </w:r>
    </w:p>
    <w:p w14:paraId="787484C9" w14:textId="77777777" w:rsidR="00EC7F94" w:rsidRPr="00796589" w:rsidRDefault="00EC7F94" w:rsidP="00EC7F94">
      <w:pPr>
        <w:spacing w:after="0" w:line="240" w:lineRule="auto"/>
        <w:ind w:left="567"/>
        <w:jc w:val="both"/>
        <w:rPr>
          <w:rFonts w:ascii="Arial" w:hAnsi="Arial" w:cs="Arial"/>
          <w:b/>
          <w:bCs/>
          <w:color w:val="000000" w:themeColor="text1"/>
        </w:rPr>
      </w:pPr>
    </w:p>
    <w:p w14:paraId="29170836" w14:textId="77777777" w:rsidR="00EC7F94" w:rsidRPr="00796589" w:rsidRDefault="00EC7F94" w:rsidP="00EC7F94">
      <w:pPr>
        <w:spacing w:after="0" w:line="240" w:lineRule="auto"/>
        <w:ind w:left="567"/>
        <w:jc w:val="both"/>
        <w:rPr>
          <w:rFonts w:ascii="Arial" w:hAnsi="Arial" w:cs="Arial"/>
          <w:b/>
          <w:bCs/>
          <w:color w:val="000000" w:themeColor="text1"/>
        </w:rPr>
      </w:pPr>
      <w:r w:rsidRPr="00796589">
        <w:rPr>
          <w:rFonts w:ascii="Arial" w:hAnsi="Arial" w:cs="Arial"/>
          <w:b/>
          <w:bCs/>
          <w:color w:val="000000" w:themeColor="text1"/>
        </w:rPr>
        <w:t>Bar 2</w:t>
      </w:r>
    </w:p>
    <w:p w14:paraId="73A2B663" w14:textId="77777777" w:rsidR="00EC7F94" w:rsidRPr="00796589" w:rsidRDefault="00EC7F94" w:rsidP="00EC7F94">
      <w:pPr>
        <w:spacing w:after="0" w:line="240" w:lineRule="auto"/>
        <w:ind w:left="567"/>
        <w:jc w:val="both"/>
        <w:rPr>
          <w:rFonts w:ascii="Arial" w:hAnsi="Arial" w:cs="Arial"/>
          <w:b/>
          <w:bCs/>
          <w:color w:val="000000" w:themeColor="text1"/>
        </w:rPr>
      </w:pPr>
    </w:p>
    <w:p w14:paraId="443BEBB3" w14:textId="77777777" w:rsidR="00EC7F94" w:rsidRPr="00796589" w:rsidRDefault="00EC7F94" w:rsidP="00FE567D">
      <w:pPr>
        <w:numPr>
          <w:ilvl w:val="0"/>
          <w:numId w:val="24"/>
        </w:numPr>
        <w:spacing w:after="0" w:line="240" w:lineRule="auto"/>
        <w:ind w:left="1134" w:hanging="567"/>
        <w:jc w:val="both"/>
        <w:rPr>
          <w:rFonts w:ascii="Arial" w:hAnsi="Arial" w:cs="Arial"/>
        </w:rPr>
      </w:pPr>
      <w:r>
        <w:rPr>
          <w:rFonts w:ascii="Arial" w:hAnsi="Arial" w:cs="Arial"/>
        </w:rPr>
        <w:t>A h</w:t>
      </w:r>
      <w:r w:rsidRPr="00796589">
        <w:rPr>
          <w:rFonts w:ascii="Arial" w:hAnsi="Arial" w:cs="Arial"/>
        </w:rPr>
        <w:t xml:space="preserve">andwash basin </w:t>
      </w:r>
      <w:r>
        <w:rPr>
          <w:rFonts w:ascii="Arial" w:hAnsi="Arial" w:cs="Arial"/>
        </w:rPr>
        <w:t>shall</w:t>
      </w:r>
      <w:r w:rsidRPr="00796589">
        <w:rPr>
          <w:rFonts w:ascii="Arial" w:hAnsi="Arial" w:cs="Arial"/>
        </w:rPr>
        <w:t xml:space="preserve"> be located within </w:t>
      </w:r>
      <w:r>
        <w:rPr>
          <w:rFonts w:ascii="Arial" w:hAnsi="Arial" w:cs="Arial"/>
        </w:rPr>
        <w:t xml:space="preserve">the </w:t>
      </w:r>
      <w:r w:rsidRPr="00796589">
        <w:rPr>
          <w:rFonts w:ascii="Arial" w:hAnsi="Arial" w:cs="Arial"/>
        </w:rPr>
        <w:t xml:space="preserve">front bar area (not within storage room). </w:t>
      </w:r>
    </w:p>
    <w:p w14:paraId="49CE160E" w14:textId="77777777" w:rsidR="00EC7F94" w:rsidRPr="00796589" w:rsidRDefault="00EC7F94" w:rsidP="00EC7F94">
      <w:pPr>
        <w:spacing w:after="0" w:line="240" w:lineRule="auto"/>
        <w:ind w:left="567"/>
        <w:jc w:val="both"/>
        <w:rPr>
          <w:rFonts w:ascii="Arial" w:hAnsi="Arial" w:cs="Arial"/>
          <w:color w:val="000000" w:themeColor="text1"/>
        </w:rPr>
      </w:pPr>
    </w:p>
    <w:p w14:paraId="2D69054F" w14:textId="4CEFB51A" w:rsidR="00EC7F94" w:rsidRPr="00796589" w:rsidRDefault="00EC7F94" w:rsidP="00EC7F94">
      <w:pPr>
        <w:spacing w:after="0" w:line="240" w:lineRule="auto"/>
        <w:ind w:left="567"/>
        <w:jc w:val="both"/>
        <w:rPr>
          <w:rFonts w:ascii="Arial" w:hAnsi="Arial" w:cs="Arial"/>
          <w:color w:val="000000" w:themeColor="text1"/>
        </w:rPr>
      </w:pPr>
      <w:r w:rsidRPr="00796589">
        <w:rPr>
          <w:rFonts w:ascii="Arial" w:hAnsi="Arial" w:cs="Arial"/>
          <w:color w:val="000000" w:themeColor="text1"/>
        </w:rPr>
        <w:t>Note</w:t>
      </w:r>
      <w:r>
        <w:rPr>
          <w:rFonts w:ascii="Arial" w:hAnsi="Arial" w:cs="Arial"/>
          <w:color w:val="000000" w:themeColor="text1"/>
        </w:rPr>
        <w:t>.</w:t>
      </w:r>
      <w:r w:rsidRPr="00796589">
        <w:rPr>
          <w:rFonts w:ascii="Arial" w:hAnsi="Arial" w:cs="Arial"/>
          <w:color w:val="000000" w:themeColor="text1"/>
        </w:rPr>
        <w:t xml:space="preserve"> </w:t>
      </w:r>
      <w:r>
        <w:rPr>
          <w:rFonts w:ascii="Arial" w:hAnsi="Arial" w:cs="Arial"/>
          <w:color w:val="000000" w:themeColor="text1"/>
        </w:rPr>
        <w:t>S</w:t>
      </w:r>
      <w:r w:rsidRPr="00796589">
        <w:rPr>
          <w:rFonts w:ascii="Arial" w:hAnsi="Arial" w:cs="Arial"/>
          <w:color w:val="000000" w:themeColor="text1"/>
        </w:rPr>
        <w:t xml:space="preserve">eparate mixer taps </w:t>
      </w:r>
      <w:r>
        <w:rPr>
          <w:rFonts w:ascii="Arial" w:hAnsi="Arial" w:cs="Arial"/>
          <w:color w:val="000000" w:themeColor="text1"/>
        </w:rPr>
        <w:t>shall</w:t>
      </w:r>
      <w:r w:rsidRPr="00796589">
        <w:rPr>
          <w:rFonts w:ascii="Arial" w:hAnsi="Arial" w:cs="Arial"/>
          <w:color w:val="000000" w:themeColor="text1"/>
        </w:rPr>
        <w:t xml:space="preserve"> be provided for </w:t>
      </w:r>
      <w:r>
        <w:rPr>
          <w:rFonts w:ascii="Arial" w:hAnsi="Arial" w:cs="Arial"/>
          <w:color w:val="000000" w:themeColor="text1"/>
        </w:rPr>
        <w:t xml:space="preserve">the </w:t>
      </w:r>
      <w:r w:rsidRPr="00796589">
        <w:rPr>
          <w:rFonts w:ascii="Arial" w:hAnsi="Arial" w:cs="Arial"/>
          <w:color w:val="000000" w:themeColor="text1"/>
        </w:rPr>
        <w:t xml:space="preserve">handwash and general-purpose sink if </w:t>
      </w:r>
      <w:r>
        <w:rPr>
          <w:rFonts w:ascii="Arial" w:hAnsi="Arial" w:cs="Arial"/>
          <w:color w:val="000000" w:themeColor="text1"/>
        </w:rPr>
        <w:t xml:space="preserve">a </w:t>
      </w:r>
      <w:r w:rsidRPr="00796589">
        <w:rPr>
          <w:rFonts w:ascii="Arial" w:hAnsi="Arial" w:cs="Arial"/>
          <w:color w:val="000000" w:themeColor="text1"/>
        </w:rPr>
        <w:t xml:space="preserve">double bowl sink proposed. </w:t>
      </w:r>
    </w:p>
    <w:p w14:paraId="30FD8284" w14:textId="77777777" w:rsidR="00EC7F94" w:rsidRPr="00796589" w:rsidRDefault="00EC7F94" w:rsidP="00EC7F94">
      <w:pPr>
        <w:spacing w:after="0" w:line="240" w:lineRule="auto"/>
        <w:ind w:left="567"/>
        <w:jc w:val="both"/>
        <w:rPr>
          <w:rFonts w:ascii="Arial" w:hAnsi="Arial" w:cs="Arial"/>
          <w:b/>
          <w:bCs/>
          <w:color w:val="000000" w:themeColor="text1"/>
        </w:rPr>
      </w:pPr>
      <w:r w:rsidRPr="00796589">
        <w:rPr>
          <w:rFonts w:ascii="Arial" w:hAnsi="Arial" w:cs="Arial"/>
          <w:b/>
          <w:bCs/>
          <w:color w:val="000000" w:themeColor="text1"/>
        </w:rPr>
        <w:t>Keg Room</w:t>
      </w:r>
    </w:p>
    <w:p w14:paraId="0884D221" w14:textId="77777777" w:rsidR="00EC7F94" w:rsidRPr="00796589" w:rsidRDefault="00EC7F94" w:rsidP="00EC7F94">
      <w:pPr>
        <w:spacing w:after="0" w:line="240" w:lineRule="auto"/>
        <w:ind w:left="567"/>
        <w:jc w:val="both"/>
        <w:rPr>
          <w:rFonts w:ascii="Arial" w:hAnsi="Arial" w:cs="Arial"/>
          <w:color w:val="000000" w:themeColor="text1"/>
        </w:rPr>
      </w:pPr>
    </w:p>
    <w:p w14:paraId="6A7DFD19" w14:textId="77777777" w:rsidR="00EC7F94" w:rsidRPr="00796589" w:rsidRDefault="00EC7F94" w:rsidP="00EC7F94">
      <w:pPr>
        <w:spacing w:after="0" w:line="240" w:lineRule="auto"/>
        <w:ind w:left="567"/>
        <w:jc w:val="both"/>
        <w:rPr>
          <w:rFonts w:ascii="Arial" w:hAnsi="Arial" w:cs="Arial"/>
          <w:color w:val="000000" w:themeColor="text1"/>
        </w:rPr>
      </w:pPr>
      <w:r w:rsidRPr="00796589">
        <w:rPr>
          <w:rFonts w:ascii="Arial" w:hAnsi="Arial" w:cs="Arial"/>
          <w:color w:val="000000" w:themeColor="text1"/>
        </w:rPr>
        <w:lastRenderedPageBreak/>
        <w:t>Fit-out of the existing keg room shall comply with the Food Standards Code. Guidance on how to achieve the requirements can be found in AS4674-2004. Particular attention should be made to:</w:t>
      </w:r>
    </w:p>
    <w:p w14:paraId="7E63A25D" w14:textId="77777777" w:rsidR="00EC7F94" w:rsidRPr="00796589" w:rsidRDefault="00EC7F94" w:rsidP="00EC7F94">
      <w:pPr>
        <w:spacing w:after="0" w:line="240" w:lineRule="auto"/>
        <w:ind w:left="567"/>
        <w:jc w:val="both"/>
        <w:rPr>
          <w:rFonts w:ascii="Arial" w:hAnsi="Arial" w:cs="Arial"/>
          <w:color w:val="000000" w:themeColor="text1"/>
        </w:rPr>
      </w:pPr>
    </w:p>
    <w:p w14:paraId="4F58B468" w14:textId="77777777" w:rsidR="00EC7F94" w:rsidRPr="00796589" w:rsidRDefault="00EC7F94" w:rsidP="00FE567D">
      <w:pPr>
        <w:numPr>
          <w:ilvl w:val="0"/>
          <w:numId w:val="25"/>
        </w:numPr>
        <w:spacing w:after="0" w:line="240" w:lineRule="auto"/>
        <w:ind w:left="1134" w:hanging="567"/>
        <w:jc w:val="both"/>
        <w:rPr>
          <w:rFonts w:ascii="Arial" w:hAnsi="Arial" w:cs="Arial"/>
          <w:color w:val="000000" w:themeColor="text1"/>
        </w:rPr>
      </w:pPr>
      <w:r w:rsidRPr="00796589">
        <w:rPr>
          <w:rFonts w:ascii="Arial" w:hAnsi="Arial" w:cs="Arial"/>
          <w:color w:val="000000" w:themeColor="text1"/>
        </w:rPr>
        <w:t xml:space="preserve">Insufficient lighting </w:t>
      </w:r>
    </w:p>
    <w:p w14:paraId="190DE5E8" w14:textId="77777777" w:rsidR="00EC7F94" w:rsidRPr="00796589" w:rsidRDefault="00EC7F94" w:rsidP="00EC7F94">
      <w:pPr>
        <w:spacing w:after="0" w:line="240" w:lineRule="auto"/>
        <w:ind w:left="1134"/>
        <w:jc w:val="both"/>
        <w:rPr>
          <w:rFonts w:ascii="Arial" w:hAnsi="Arial" w:cs="Arial"/>
          <w:color w:val="000000" w:themeColor="text1"/>
        </w:rPr>
      </w:pPr>
    </w:p>
    <w:p w14:paraId="4539ACE1" w14:textId="77777777" w:rsidR="00EC7F94" w:rsidRPr="00796589" w:rsidRDefault="00EC7F94" w:rsidP="00FE567D">
      <w:pPr>
        <w:numPr>
          <w:ilvl w:val="0"/>
          <w:numId w:val="25"/>
        </w:numPr>
        <w:spacing w:after="0" w:line="240" w:lineRule="auto"/>
        <w:ind w:left="1134" w:hanging="567"/>
        <w:jc w:val="both"/>
        <w:rPr>
          <w:rFonts w:ascii="Arial" w:hAnsi="Arial" w:cs="Arial"/>
          <w:color w:val="000000" w:themeColor="text1"/>
        </w:rPr>
      </w:pPr>
      <w:r w:rsidRPr="00796589">
        <w:rPr>
          <w:rFonts w:ascii="Arial" w:hAnsi="Arial" w:cs="Arial"/>
          <w:color w:val="000000" w:themeColor="text1"/>
        </w:rPr>
        <w:t>Defective flooring</w:t>
      </w:r>
    </w:p>
    <w:p w14:paraId="50AA0509" w14:textId="77777777" w:rsidR="00EC7F94" w:rsidRPr="00796589" w:rsidRDefault="00EC7F94" w:rsidP="00EC7F94">
      <w:pPr>
        <w:spacing w:after="0" w:line="240" w:lineRule="auto"/>
        <w:ind w:left="1134"/>
        <w:jc w:val="both"/>
        <w:rPr>
          <w:rFonts w:ascii="Arial" w:hAnsi="Arial" w:cs="Arial"/>
          <w:color w:val="000000" w:themeColor="text1"/>
        </w:rPr>
      </w:pPr>
    </w:p>
    <w:p w14:paraId="2590072F" w14:textId="77777777" w:rsidR="00EC7F94" w:rsidRPr="00796589" w:rsidRDefault="00EC7F94" w:rsidP="00FE567D">
      <w:pPr>
        <w:numPr>
          <w:ilvl w:val="0"/>
          <w:numId w:val="25"/>
        </w:numPr>
        <w:spacing w:after="0" w:line="240" w:lineRule="auto"/>
        <w:ind w:left="1134" w:hanging="567"/>
        <w:jc w:val="both"/>
        <w:rPr>
          <w:rFonts w:ascii="Arial" w:hAnsi="Arial" w:cs="Arial"/>
          <w:color w:val="000000" w:themeColor="text1"/>
        </w:rPr>
      </w:pPr>
      <w:r w:rsidRPr="00796589">
        <w:rPr>
          <w:rFonts w:ascii="Arial" w:hAnsi="Arial" w:cs="Arial"/>
          <w:color w:val="000000" w:themeColor="text1"/>
        </w:rPr>
        <w:t>Inadequate pest proofing</w:t>
      </w:r>
    </w:p>
    <w:p w14:paraId="2170528B" w14:textId="77777777" w:rsidR="00EC7F94" w:rsidRPr="00796589" w:rsidRDefault="00EC7F94" w:rsidP="00EC7F94">
      <w:pPr>
        <w:spacing w:after="0" w:line="240" w:lineRule="auto"/>
        <w:ind w:left="567"/>
        <w:jc w:val="both"/>
        <w:rPr>
          <w:rFonts w:ascii="Arial" w:hAnsi="Arial" w:cs="Arial"/>
          <w:color w:val="000000" w:themeColor="text1"/>
        </w:rPr>
      </w:pPr>
    </w:p>
    <w:p w14:paraId="6D1B685F" w14:textId="77777777" w:rsidR="00EC7F94" w:rsidRPr="00796589" w:rsidRDefault="00EC7F94" w:rsidP="00EC7F94">
      <w:pPr>
        <w:spacing w:after="0" w:line="240" w:lineRule="auto"/>
        <w:ind w:left="567"/>
        <w:jc w:val="both"/>
        <w:rPr>
          <w:rFonts w:ascii="Arial" w:hAnsi="Arial" w:cs="Arial"/>
          <w:color w:val="000000" w:themeColor="text1"/>
        </w:rPr>
      </w:pPr>
      <w:r w:rsidRPr="00796589">
        <w:rPr>
          <w:rFonts w:ascii="Arial" w:hAnsi="Arial" w:cs="Arial"/>
          <w:color w:val="000000" w:themeColor="text1"/>
        </w:rPr>
        <w:t>Amended plans prepared by a suitably qualified person and demonstrating full compliance with these requirements. Details demonstrating compliance shall be provided to the certifier with the Construction Certificate application.</w:t>
      </w:r>
    </w:p>
    <w:p w14:paraId="4F800876" w14:textId="77777777" w:rsidR="00EC7F94" w:rsidRPr="00796589" w:rsidRDefault="00EC7F94" w:rsidP="00EC7F94">
      <w:pPr>
        <w:spacing w:after="0" w:line="240" w:lineRule="auto"/>
        <w:ind w:left="567"/>
        <w:jc w:val="both"/>
        <w:rPr>
          <w:rFonts w:ascii="Arial" w:hAnsi="Arial" w:cs="Arial"/>
          <w:color w:val="000000" w:themeColor="text1"/>
        </w:rPr>
      </w:pPr>
    </w:p>
    <w:p w14:paraId="7DD16BC2" w14:textId="77777777" w:rsidR="00EC7F94" w:rsidRPr="00DC6A32" w:rsidRDefault="00EC7F94" w:rsidP="00FE567D">
      <w:pPr>
        <w:pStyle w:val="ListParagraph"/>
        <w:numPr>
          <w:ilvl w:val="0"/>
          <w:numId w:val="41"/>
        </w:numPr>
        <w:ind w:left="567" w:hanging="567"/>
        <w:jc w:val="both"/>
      </w:pPr>
      <w:r w:rsidRPr="00796589">
        <w:t>Mechanical Ventilation</w:t>
      </w:r>
      <w:r>
        <w:t xml:space="preserve"> - </w:t>
      </w:r>
      <w:r w:rsidRPr="00DC6A32">
        <w:rPr>
          <w:b w:val="0"/>
          <w:bCs/>
        </w:rPr>
        <w:t>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certifier with the Construction Certificate application.</w:t>
      </w:r>
    </w:p>
    <w:p w14:paraId="661FE9F6" w14:textId="77777777" w:rsidR="00EC7F94" w:rsidRPr="00796589" w:rsidRDefault="00EC7F94" w:rsidP="00EC7F94">
      <w:pPr>
        <w:spacing w:after="0" w:line="240" w:lineRule="auto"/>
        <w:ind w:left="567"/>
        <w:jc w:val="both"/>
        <w:rPr>
          <w:rFonts w:ascii="Arial" w:hAnsi="Arial" w:cs="Arial"/>
        </w:rPr>
      </w:pPr>
    </w:p>
    <w:p w14:paraId="5DC26FFD" w14:textId="476A717D" w:rsidR="00A054C5" w:rsidRDefault="00EC7F94" w:rsidP="00FE567D">
      <w:pPr>
        <w:pStyle w:val="ListParagraph"/>
        <w:numPr>
          <w:ilvl w:val="0"/>
          <w:numId w:val="41"/>
        </w:numPr>
        <w:ind w:left="567" w:hanging="567"/>
        <w:jc w:val="both"/>
        <w:rPr>
          <w:b w:val="0"/>
          <w:bCs/>
        </w:rPr>
      </w:pPr>
      <w:r w:rsidRPr="00796589">
        <w:t>Archival Recording</w:t>
      </w:r>
      <w:r>
        <w:t xml:space="preserve"> – </w:t>
      </w:r>
      <w:r w:rsidR="00A054C5" w:rsidRPr="00A054C5">
        <w:rPr>
          <w:b w:val="0"/>
          <w:bCs/>
        </w:rPr>
        <w:t xml:space="preserve">A built heritage specialist is to develop a digitally based photographic archival record of the areas implicated by the works (prior to the commencement and after completion of the works) in accordance with the Heritage NSW guidelines Photographic recording of Heritage Items Using Film or Digital Capture (2006). The photographic archival recording undertaken prior to the commencement of the works is to be submitted prior to the issue of a Construction Certificate to the Council's Heritage &amp; Urban Design Advisor for approval and deposit in the Council's records. </w:t>
      </w:r>
    </w:p>
    <w:p w14:paraId="1C59E6AD" w14:textId="77777777" w:rsidR="00A054C5" w:rsidRPr="00A054C5" w:rsidRDefault="00A054C5" w:rsidP="00A054C5">
      <w:pPr>
        <w:pStyle w:val="ListParagraph"/>
        <w:numPr>
          <w:ilvl w:val="0"/>
          <w:numId w:val="0"/>
        </w:numPr>
        <w:ind w:left="567"/>
        <w:rPr>
          <w:b w:val="0"/>
          <w:bCs/>
        </w:rPr>
      </w:pPr>
    </w:p>
    <w:p w14:paraId="3218EEEF" w14:textId="3D236E14" w:rsidR="00A054C5" w:rsidRPr="00A054C5" w:rsidRDefault="00A054C5" w:rsidP="00A054C5">
      <w:pPr>
        <w:pStyle w:val="ListParagraph"/>
        <w:numPr>
          <w:ilvl w:val="0"/>
          <w:numId w:val="0"/>
        </w:numPr>
        <w:ind w:left="567"/>
        <w:jc w:val="both"/>
        <w:rPr>
          <w:b w:val="0"/>
          <w:bCs/>
        </w:rPr>
      </w:pPr>
      <w:r w:rsidRPr="00A054C5">
        <w:rPr>
          <w:b w:val="0"/>
          <w:bCs/>
        </w:rPr>
        <w:t xml:space="preserve">The archival recording undertaken after the completion of the works is also to be submitted prior to the issue of an Occupation Certificate to the Council's Heritage &amp; Urban Design Advisor for approval and deposit in the Council's records. </w:t>
      </w:r>
    </w:p>
    <w:p w14:paraId="72D429C0" w14:textId="77777777" w:rsidR="00EC7F94" w:rsidRPr="00796589" w:rsidRDefault="00EC7F94" w:rsidP="00A054C5">
      <w:pPr>
        <w:spacing w:after="0" w:line="240" w:lineRule="auto"/>
        <w:jc w:val="both"/>
        <w:rPr>
          <w:rFonts w:ascii="Arial" w:hAnsi="Arial" w:cs="Arial"/>
        </w:rPr>
      </w:pPr>
    </w:p>
    <w:p w14:paraId="50529F43" w14:textId="77777777" w:rsidR="00EC7F94" w:rsidRPr="00DC6A32" w:rsidRDefault="00EC7F94" w:rsidP="00FE567D">
      <w:pPr>
        <w:pStyle w:val="ListParagraph"/>
        <w:numPr>
          <w:ilvl w:val="0"/>
          <w:numId w:val="41"/>
        </w:numPr>
        <w:ind w:left="567" w:hanging="567"/>
        <w:jc w:val="both"/>
      </w:pPr>
      <w:r w:rsidRPr="00796589">
        <w:t>Temporary Protection plan</w:t>
      </w:r>
      <w:r>
        <w:t xml:space="preserve"> - </w:t>
      </w:r>
      <w:r w:rsidRPr="00DC6A32">
        <w:rPr>
          <w:b w:val="0"/>
          <w:bCs/>
        </w:rPr>
        <w:t>A Temporary Protection Plan is to be prepared that identifies the potential risks and outlines measures to reduce the potential for damage to the retained fabric of the existing building during the works. The Temporary Protection Plan must be submitted to and endorsed by Council’s Heritage and Urban Design Advisor prior to the issue of any Construction Certificate.</w:t>
      </w:r>
    </w:p>
    <w:p w14:paraId="0CB4B891" w14:textId="77777777" w:rsidR="00EC7F94" w:rsidRPr="00796589" w:rsidRDefault="00EC7F94" w:rsidP="00EC7F94">
      <w:pPr>
        <w:spacing w:after="0" w:line="240" w:lineRule="auto"/>
        <w:ind w:left="567"/>
        <w:jc w:val="both"/>
        <w:rPr>
          <w:rFonts w:ascii="Arial" w:hAnsi="Arial" w:cs="Arial"/>
        </w:rPr>
      </w:pPr>
    </w:p>
    <w:p w14:paraId="0C194362" w14:textId="77777777" w:rsidR="00EC7F94" w:rsidRPr="00F6508E" w:rsidRDefault="00EC7F94" w:rsidP="00FE567D">
      <w:pPr>
        <w:pStyle w:val="ListParagraph"/>
        <w:numPr>
          <w:ilvl w:val="0"/>
          <w:numId w:val="41"/>
        </w:numPr>
        <w:ind w:left="567" w:hanging="567"/>
        <w:jc w:val="both"/>
        <w:rPr>
          <w:color w:val="000000" w:themeColor="text1"/>
        </w:rPr>
      </w:pPr>
      <w:r w:rsidRPr="00F6508E">
        <w:rPr>
          <w:color w:val="000000" w:themeColor="text1"/>
        </w:rPr>
        <w:t xml:space="preserve">Heritage Interpretation - </w:t>
      </w:r>
      <w:r w:rsidRPr="00F6508E">
        <w:rPr>
          <w:b w:val="0"/>
          <w:bCs/>
          <w:color w:val="000000" w:themeColor="text1"/>
        </w:rPr>
        <w:t xml:space="preserve">A built heritage specialist is to develop a Heritage Interpretation Plan for the proposed development in accordance with the Heritage NSW publications, </w:t>
      </w:r>
      <w:r w:rsidRPr="00F6508E">
        <w:rPr>
          <w:b w:val="0"/>
          <w:bCs/>
          <w:i/>
          <w:iCs/>
          <w:color w:val="000000" w:themeColor="text1"/>
        </w:rPr>
        <w:t xml:space="preserve">Interpreting Heritage Places and Items (2005) </w:t>
      </w:r>
      <w:r w:rsidRPr="00F6508E">
        <w:rPr>
          <w:b w:val="0"/>
          <w:bCs/>
          <w:color w:val="000000" w:themeColor="text1"/>
        </w:rPr>
        <w:t xml:space="preserve">and </w:t>
      </w:r>
      <w:r w:rsidRPr="00F6508E">
        <w:rPr>
          <w:b w:val="0"/>
          <w:bCs/>
          <w:i/>
          <w:iCs/>
          <w:color w:val="000000" w:themeColor="text1"/>
        </w:rPr>
        <w:t xml:space="preserve">Heritage Interpretation Policy (2005). </w:t>
      </w:r>
      <w:r w:rsidRPr="00F6508E">
        <w:rPr>
          <w:b w:val="0"/>
          <w:bCs/>
          <w:color w:val="000000" w:themeColor="text1"/>
        </w:rPr>
        <w:t>The Heritage Interpretation Plan is to be submitted to the Council's Heritage &amp; Urban Design Advisor for endorsement prior to the issue of any Construction Certificate.</w:t>
      </w:r>
      <w:r w:rsidRPr="00F6508E">
        <w:rPr>
          <w:color w:val="000000" w:themeColor="text1"/>
        </w:rPr>
        <w:t xml:space="preserve"> </w:t>
      </w:r>
    </w:p>
    <w:p w14:paraId="403ABCA0" w14:textId="77777777" w:rsidR="00EC7F94" w:rsidRPr="00796589" w:rsidRDefault="00EC7F94" w:rsidP="00EC7F94">
      <w:pPr>
        <w:spacing w:after="0" w:line="240" w:lineRule="auto"/>
        <w:ind w:left="567"/>
        <w:jc w:val="both"/>
        <w:rPr>
          <w:rFonts w:ascii="Arial" w:hAnsi="Arial" w:cs="Arial"/>
        </w:rPr>
      </w:pPr>
    </w:p>
    <w:p w14:paraId="28631E8B" w14:textId="77777777" w:rsidR="00EC7F94" w:rsidRPr="002D18A5" w:rsidRDefault="00EC7F94" w:rsidP="00FE567D">
      <w:pPr>
        <w:pStyle w:val="ListParagraph"/>
        <w:numPr>
          <w:ilvl w:val="0"/>
          <w:numId w:val="41"/>
        </w:numPr>
        <w:ind w:left="567" w:hanging="567"/>
        <w:jc w:val="both"/>
      </w:pPr>
      <w:r w:rsidRPr="00796589">
        <w:t>Damages Bond</w:t>
      </w:r>
      <w:r>
        <w:t xml:space="preserve"> - </w:t>
      </w:r>
      <w:r w:rsidRPr="002D18A5">
        <w:rPr>
          <w:b w:val="0"/>
          <w:bCs/>
        </w:rPr>
        <w:t>The applicant is to lodge a bond with Council to ensure any damage to existing public infrastructure is rectified in accordance with Council’s Development Infrastructure Bonds Policy.</w:t>
      </w:r>
    </w:p>
    <w:p w14:paraId="7D977ADB" w14:textId="77777777" w:rsidR="00EC7F94" w:rsidRPr="00796589" w:rsidRDefault="00EC7F94" w:rsidP="00EC7F94">
      <w:pPr>
        <w:spacing w:after="0" w:line="240" w:lineRule="auto"/>
        <w:ind w:left="567"/>
        <w:rPr>
          <w:rFonts w:ascii="Arial" w:hAnsi="Arial" w:cs="Arial"/>
        </w:rPr>
      </w:pPr>
    </w:p>
    <w:p w14:paraId="375124E3"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b/>
        </w:rPr>
        <w:t>Note.</w:t>
      </w:r>
      <w:r w:rsidRPr="00796589">
        <w:rPr>
          <w:rFonts w:ascii="Arial" w:hAnsi="Arial" w:cs="Arial"/>
        </w:rPr>
        <w:t xml:space="preserve"> A fee is payable for the lodgement of the bond.</w:t>
      </w:r>
    </w:p>
    <w:p w14:paraId="3F00DFB9" w14:textId="77777777" w:rsidR="00EC7F94" w:rsidRPr="00796589" w:rsidRDefault="00EC7F94" w:rsidP="00EC7F94">
      <w:pPr>
        <w:spacing w:after="0" w:line="240" w:lineRule="auto"/>
        <w:ind w:left="567"/>
        <w:jc w:val="both"/>
        <w:rPr>
          <w:rFonts w:ascii="Arial" w:hAnsi="Arial" w:cs="Arial"/>
        </w:rPr>
      </w:pPr>
    </w:p>
    <w:p w14:paraId="739D07CD" w14:textId="1F328D87" w:rsidR="00066A3D" w:rsidRPr="00066A3D" w:rsidRDefault="00EC7F94" w:rsidP="004B125E">
      <w:pPr>
        <w:pStyle w:val="ListParagraph"/>
        <w:numPr>
          <w:ilvl w:val="0"/>
          <w:numId w:val="41"/>
        </w:numPr>
        <w:ind w:left="567" w:hanging="567"/>
        <w:jc w:val="both"/>
      </w:pPr>
      <w:r w:rsidRPr="00796589">
        <w:t>Long Service Levy</w:t>
      </w:r>
      <w:r>
        <w:t xml:space="preserve"> - </w:t>
      </w:r>
      <w:r w:rsidRPr="00066A3D">
        <w:rPr>
          <w:b w:val="0"/>
          <w:bCs/>
          <w:color w:val="000000"/>
          <w:lang w:eastAsia="en-AU"/>
        </w:rPr>
        <w:t xml:space="preserve">In accordance with the </w:t>
      </w:r>
      <w:r w:rsidRPr="00066A3D">
        <w:rPr>
          <w:b w:val="0"/>
          <w:bCs/>
          <w:i/>
          <w:color w:val="000000"/>
          <w:lang w:eastAsia="en-AU"/>
        </w:rPr>
        <w:t>Building and Construction Industry Long Service Payments Act 1986,</w:t>
      </w:r>
      <w:r w:rsidRPr="00066A3D">
        <w:rPr>
          <w:b w:val="0"/>
          <w:bCs/>
          <w:color w:val="000000"/>
          <w:lang w:eastAsia="en-AU"/>
        </w:rPr>
        <w:t xml:space="preserve"> the applicant shall pay a long service levy at the prescribed </w:t>
      </w:r>
      <w:r w:rsidRPr="00066A3D">
        <w:rPr>
          <w:b w:val="0"/>
          <w:bCs/>
          <w:color w:val="000000"/>
          <w:lang w:eastAsia="en-AU"/>
        </w:rPr>
        <w:lastRenderedPageBreak/>
        <w:t>rate to either the Long Service Payments Corporation or Council. This applies to building and construction works with a cost of $250,000 or more</w:t>
      </w:r>
      <w:r w:rsidR="00066A3D">
        <w:rPr>
          <w:b w:val="0"/>
          <w:bCs/>
          <w:color w:val="000000"/>
          <w:lang w:eastAsia="en-AU"/>
        </w:rPr>
        <w:t>.</w:t>
      </w:r>
    </w:p>
    <w:p w14:paraId="69555298" w14:textId="77777777" w:rsidR="00066A3D" w:rsidRDefault="00066A3D" w:rsidP="00066A3D">
      <w:pPr>
        <w:spacing w:after="0" w:line="240" w:lineRule="auto"/>
        <w:jc w:val="both"/>
      </w:pPr>
    </w:p>
    <w:p w14:paraId="7A71CD3A" w14:textId="5E6BD19D" w:rsidR="00EC7F94" w:rsidRPr="00066A3D" w:rsidRDefault="00EC7F94" w:rsidP="00066A3D">
      <w:pPr>
        <w:spacing w:after="0" w:line="240" w:lineRule="auto"/>
        <w:jc w:val="both"/>
        <w:rPr>
          <w:rFonts w:ascii="Arial" w:hAnsi="Arial" w:cs="Arial"/>
          <w:b/>
          <w:bCs/>
        </w:rPr>
      </w:pPr>
      <w:r w:rsidRPr="00066A3D">
        <w:rPr>
          <w:rFonts w:ascii="Arial" w:hAnsi="Arial" w:cs="Arial"/>
          <w:b/>
          <w:bCs/>
        </w:rPr>
        <w:t>3.0 - PRIOR TO COMMENCEMENT OF WORKS</w:t>
      </w:r>
    </w:p>
    <w:p w14:paraId="7ADB34D6" w14:textId="77777777" w:rsidR="00EC7F94" w:rsidRPr="00796589" w:rsidRDefault="00EC7F94" w:rsidP="00066A3D">
      <w:pPr>
        <w:pStyle w:val="ListParagraph"/>
        <w:numPr>
          <w:ilvl w:val="0"/>
          <w:numId w:val="0"/>
        </w:numPr>
        <w:ind w:left="567"/>
      </w:pPr>
    </w:p>
    <w:p w14:paraId="4686DEDE" w14:textId="77777777" w:rsidR="00EC7F94" w:rsidRPr="002D18A5" w:rsidRDefault="00EC7F94" w:rsidP="00066A3D">
      <w:pPr>
        <w:pStyle w:val="ListParagraph"/>
        <w:numPr>
          <w:ilvl w:val="0"/>
          <w:numId w:val="42"/>
        </w:numPr>
        <w:ind w:left="567" w:hanging="567"/>
        <w:jc w:val="both"/>
      </w:pPr>
      <w:r w:rsidRPr="00796589">
        <w:t>Public Liability Insurance</w:t>
      </w:r>
      <w:r>
        <w:t xml:space="preserve"> - </w:t>
      </w:r>
      <w:r w:rsidRPr="002D18A5">
        <w:rPr>
          <w:b w:val="0"/>
          <w:bCs/>
        </w:rPr>
        <w:t xml:space="preserve">The owner or contractor shall take out a Public Liability Insurance Policy with a minimum cover of $20 million in relation to the occupation of, and works within, </w:t>
      </w:r>
      <w:r w:rsidRPr="002D18A5">
        <w:rPr>
          <w:rFonts w:eastAsia="Times New Roman"/>
          <w:b w:val="0"/>
          <w:bCs/>
          <w:color w:val="000000"/>
        </w:rPr>
        <w:t>public property (i.e. kerbs, gutters, footpaths, walkways, reserves, etc.)</w:t>
      </w:r>
      <w:r w:rsidRPr="002D18A5">
        <w:rPr>
          <w:b w:val="0"/>
          <w:bCs/>
        </w:rPr>
        <w:t xml:space="preserve"> for the full duration of the proposed works. Evidence of this Policy shall be provided to Council and the certifier.</w:t>
      </w:r>
    </w:p>
    <w:p w14:paraId="3F20BE7E" w14:textId="77777777" w:rsidR="00EC7F94" w:rsidRPr="00796589" w:rsidRDefault="00EC7F94" w:rsidP="00EC7F94">
      <w:pPr>
        <w:spacing w:after="0" w:line="240" w:lineRule="auto"/>
        <w:ind w:left="567"/>
        <w:jc w:val="both"/>
        <w:rPr>
          <w:rFonts w:ascii="Arial" w:hAnsi="Arial" w:cs="Arial"/>
        </w:rPr>
      </w:pPr>
    </w:p>
    <w:p w14:paraId="6638CB6D" w14:textId="77777777" w:rsidR="00EC7F94" w:rsidRPr="002D18A5" w:rsidRDefault="00EC7F94" w:rsidP="00066A3D">
      <w:pPr>
        <w:pStyle w:val="ListParagraph"/>
        <w:numPr>
          <w:ilvl w:val="0"/>
          <w:numId w:val="42"/>
        </w:numPr>
        <w:ind w:left="567" w:hanging="567"/>
        <w:jc w:val="both"/>
      </w:pPr>
      <w:r w:rsidRPr="00796589">
        <w:t>Notice of Principal Certifier Appointment</w:t>
      </w:r>
      <w:r>
        <w:t xml:space="preserve"> - </w:t>
      </w:r>
      <w:r w:rsidRPr="002D18A5">
        <w:rPr>
          <w:rFonts w:eastAsia="Times New Roman"/>
          <w:b w:val="0"/>
          <w:bCs/>
        </w:rPr>
        <w:t xml:space="preserve">Notice shall be given to Council at least two (2) days prior to building works commencing in accordance with the </w:t>
      </w:r>
      <w:bookmarkStart w:id="0" w:name="_Hlk96527612"/>
      <w:r w:rsidRPr="002D18A5">
        <w:rPr>
          <w:b w:val="0"/>
          <w:bCs/>
          <w:i/>
          <w:iCs/>
        </w:rPr>
        <w:t>Environmental Planning and Assessment (Development Certification and Fire Safety) Regulation 2021</w:t>
      </w:r>
      <w:bookmarkEnd w:id="0"/>
      <w:r w:rsidRPr="002D18A5">
        <w:rPr>
          <w:rFonts w:eastAsia="Times New Roman"/>
          <w:b w:val="0"/>
          <w:bCs/>
        </w:rPr>
        <w:t>. The notice shall include:</w:t>
      </w:r>
    </w:p>
    <w:p w14:paraId="2BE104C4" w14:textId="77777777" w:rsidR="00EC7F94" w:rsidRPr="00796589" w:rsidRDefault="00EC7F94" w:rsidP="00EC7F94">
      <w:pPr>
        <w:spacing w:after="0" w:line="240" w:lineRule="auto"/>
        <w:ind w:left="567"/>
        <w:jc w:val="both"/>
        <w:rPr>
          <w:rFonts w:ascii="Arial" w:eastAsia="Times New Roman" w:hAnsi="Arial" w:cs="Arial"/>
        </w:rPr>
      </w:pPr>
    </w:p>
    <w:p w14:paraId="7280A9D1"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 xml:space="preserve">a description of the work to be carried </w:t>
      </w:r>
      <w:proofErr w:type="gramStart"/>
      <w:r w:rsidRPr="00796589">
        <w:rPr>
          <w:rFonts w:ascii="Arial" w:hAnsi="Arial" w:cs="Arial"/>
        </w:rPr>
        <w:t>out;</w:t>
      </w:r>
      <w:proofErr w:type="gramEnd"/>
    </w:p>
    <w:p w14:paraId="4CFFB63A" w14:textId="77777777" w:rsidR="00EC7F94" w:rsidRPr="00796589" w:rsidRDefault="00EC7F94" w:rsidP="00EC7F94">
      <w:pPr>
        <w:spacing w:after="0" w:line="240" w:lineRule="auto"/>
        <w:ind w:left="927"/>
        <w:jc w:val="both"/>
        <w:rPr>
          <w:rFonts w:ascii="Arial" w:hAnsi="Arial" w:cs="Arial"/>
        </w:rPr>
      </w:pPr>
    </w:p>
    <w:p w14:paraId="08FEC04A"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 xml:space="preserve">the address of the land on which the work is to be carried </w:t>
      </w:r>
      <w:proofErr w:type="gramStart"/>
      <w:r w:rsidRPr="00796589">
        <w:rPr>
          <w:rFonts w:ascii="Arial" w:hAnsi="Arial" w:cs="Arial"/>
        </w:rPr>
        <w:t>out;</w:t>
      </w:r>
      <w:proofErr w:type="gramEnd"/>
    </w:p>
    <w:p w14:paraId="30239BF8" w14:textId="77777777" w:rsidR="00EC7F94" w:rsidRPr="00796589" w:rsidRDefault="00EC7F94" w:rsidP="00EC7F94">
      <w:pPr>
        <w:spacing w:after="0" w:line="240" w:lineRule="auto"/>
        <w:ind w:left="927"/>
        <w:jc w:val="both"/>
        <w:rPr>
          <w:rFonts w:ascii="Arial" w:hAnsi="Arial" w:cs="Arial"/>
        </w:rPr>
      </w:pPr>
    </w:p>
    <w:p w14:paraId="61233EB3"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 xml:space="preserve">the registered number and date of issue of the relevant development </w:t>
      </w:r>
      <w:proofErr w:type="gramStart"/>
      <w:r w:rsidRPr="00796589">
        <w:rPr>
          <w:rFonts w:ascii="Arial" w:hAnsi="Arial" w:cs="Arial"/>
        </w:rPr>
        <w:t>consent;</w:t>
      </w:r>
      <w:proofErr w:type="gramEnd"/>
    </w:p>
    <w:p w14:paraId="20294F6B" w14:textId="77777777" w:rsidR="00EC7F94" w:rsidRPr="00796589" w:rsidRDefault="00EC7F94" w:rsidP="00EC7F94">
      <w:pPr>
        <w:spacing w:after="0" w:line="240" w:lineRule="auto"/>
        <w:ind w:left="927"/>
        <w:jc w:val="both"/>
        <w:rPr>
          <w:rFonts w:ascii="Arial" w:hAnsi="Arial" w:cs="Arial"/>
        </w:rPr>
      </w:pPr>
    </w:p>
    <w:p w14:paraId="6BD86F0B"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 xml:space="preserve">the name and address of the principal certifier, and of the person by whom the principal certifier was </w:t>
      </w:r>
      <w:proofErr w:type="gramStart"/>
      <w:r w:rsidRPr="00796589">
        <w:rPr>
          <w:rFonts w:ascii="Arial" w:hAnsi="Arial" w:cs="Arial"/>
        </w:rPr>
        <w:t>appointed;</w:t>
      </w:r>
      <w:proofErr w:type="gramEnd"/>
    </w:p>
    <w:p w14:paraId="6928FB85" w14:textId="77777777" w:rsidR="00EC7F94" w:rsidRPr="00796589" w:rsidRDefault="00EC7F94" w:rsidP="00EC7F94">
      <w:pPr>
        <w:spacing w:after="0" w:line="240" w:lineRule="auto"/>
        <w:ind w:left="927"/>
        <w:jc w:val="both"/>
        <w:rPr>
          <w:rFonts w:ascii="Arial" w:hAnsi="Arial" w:cs="Arial"/>
        </w:rPr>
      </w:pPr>
    </w:p>
    <w:p w14:paraId="64460757"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the certifier’s registration number, and a statement signed by the certifier consenting to being appointed as principal certifier; and</w:t>
      </w:r>
    </w:p>
    <w:p w14:paraId="6D946F44" w14:textId="77777777" w:rsidR="00EC7F94" w:rsidRPr="00796589" w:rsidRDefault="00EC7F94" w:rsidP="00EC7F94">
      <w:pPr>
        <w:spacing w:after="0" w:line="240" w:lineRule="auto"/>
        <w:ind w:left="927"/>
        <w:jc w:val="both"/>
        <w:rPr>
          <w:rFonts w:ascii="Arial" w:hAnsi="Arial" w:cs="Arial"/>
        </w:rPr>
      </w:pPr>
    </w:p>
    <w:p w14:paraId="727D7BA9" w14:textId="77777777" w:rsidR="00EC7F94" w:rsidRPr="00796589" w:rsidRDefault="00EC7F94" w:rsidP="00FE567D">
      <w:pPr>
        <w:numPr>
          <w:ilvl w:val="0"/>
          <w:numId w:val="6"/>
        </w:numPr>
        <w:spacing w:after="0" w:line="240" w:lineRule="auto"/>
        <w:ind w:left="927"/>
        <w:jc w:val="both"/>
        <w:rPr>
          <w:rFonts w:ascii="Arial" w:hAnsi="Arial" w:cs="Arial"/>
        </w:rPr>
      </w:pPr>
      <w:r w:rsidRPr="00796589">
        <w:rPr>
          <w:rFonts w:ascii="Arial" w:hAnsi="Arial" w:cs="Arial"/>
        </w:rPr>
        <w:t>a telephone number on which the principal certifier may be contacted for business purposes.</w:t>
      </w:r>
    </w:p>
    <w:p w14:paraId="52FDFB41" w14:textId="77777777" w:rsidR="00EC7F94" w:rsidRPr="00796589" w:rsidRDefault="00EC7F94" w:rsidP="00EC7F94">
      <w:pPr>
        <w:spacing w:after="0" w:line="240" w:lineRule="auto"/>
        <w:ind w:left="927"/>
        <w:jc w:val="both"/>
        <w:rPr>
          <w:rFonts w:ascii="Arial" w:hAnsi="Arial" w:cs="Arial"/>
        </w:rPr>
      </w:pPr>
    </w:p>
    <w:p w14:paraId="749CC600" w14:textId="77777777" w:rsidR="00EC7F94" w:rsidRPr="002D18A5" w:rsidRDefault="00EC7F94" w:rsidP="00066A3D">
      <w:pPr>
        <w:pStyle w:val="ListParagraph"/>
        <w:numPr>
          <w:ilvl w:val="0"/>
          <w:numId w:val="42"/>
        </w:numPr>
        <w:ind w:left="567" w:hanging="567"/>
        <w:jc w:val="both"/>
      </w:pPr>
      <w:r w:rsidRPr="00796589">
        <w:t>Notice of Commencement of Work</w:t>
      </w:r>
      <w:r>
        <w:t xml:space="preserve"> - </w:t>
      </w:r>
      <w:r w:rsidRPr="002D18A5">
        <w:rPr>
          <w:rFonts w:eastAsia="Times New Roman"/>
          <w:b w:val="0"/>
          <w:bCs/>
        </w:rPr>
        <w:t xml:space="preserve">Notice shall be given to Council at least two (2) days prior to building works commencing in accordance with the </w:t>
      </w:r>
      <w:r w:rsidRPr="002D18A5">
        <w:rPr>
          <w:b w:val="0"/>
          <w:bCs/>
          <w:i/>
          <w:iCs/>
        </w:rPr>
        <w:t>Environmental Planning and Assessment (Development Certification and Fire Safety) Regulation 2021</w:t>
      </w:r>
      <w:r w:rsidRPr="002D18A5">
        <w:rPr>
          <w:rFonts w:eastAsia="Times New Roman"/>
          <w:b w:val="0"/>
          <w:bCs/>
        </w:rPr>
        <w:t>. The notice shall include:</w:t>
      </w:r>
    </w:p>
    <w:p w14:paraId="3D64E297" w14:textId="77777777" w:rsidR="00EC7F94" w:rsidRPr="00796589" w:rsidRDefault="00EC7F94" w:rsidP="00EC7F94">
      <w:pPr>
        <w:spacing w:after="0" w:line="240" w:lineRule="auto"/>
        <w:ind w:left="567"/>
        <w:jc w:val="both"/>
        <w:rPr>
          <w:rFonts w:ascii="Arial" w:eastAsia="Times New Roman" w:hAnsi="Arial" w:cs="Arial"/>
        </w:rPr>
      </w:pPr>
    </w:p>
    <w:p w14:paraId="6255869B"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eastAsia="Times New Roman" w:hAnsi="Arial" w:cs="Arial"/>
        </w:rPr>
        <w:t xml:space="preserve">the name and address of the person by whom the notice is being </w:t>
      </w:r>
      <w:proofErr w:type="gramStart"/>
      <w:r w:rsidRPr="00796589">
        <w:rPr>
          <w:rFonts w:ascii="Arial" w:eastAsia="Times New Roman" w:hAnsi="Arial" w:cs="Arial"/>
        </w:rPr>
        <w:t>given;</w:t>
      </w:r>
      <w:proofErr w:type="gramEnd"/>
    </w:p>
    <w:p w14:paraId="0619DAA7" w14:textId="77777777" w:rsidR="00EC7F94" w:rsidRPr="00796589" w:rsidRDefault="00EC7F94" w:rsidP="00EC7F94">
      <w:pPr>
        <w:spacing w:after="0" w:line="240" w:lineRule="auto"/>
        <w:ind w:left="927"/>
        <w:jc w:val="both"/>
        <w:rPr>
          <w:rFonts w:ascii="Arial" w:hAnsi="Arial" w:cs="Arial"/>
        </w:rPr>
      </w:pPr>
    </w:p>
    <w:p w14:paraId="28E5F330"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hAnsi="Arial" w:cs="Arial"/>
        </w:rPr>
        <w:t xml:space="preserve">a description of the work to be carried </w:t>
      </w:r>
      <w:proofErr w:type="gramStart"/>
      <w:r w:rsidRPr="00796589">
        <w:rPr>
          <w:rFonts w:ascii="Arial" w:hAnsi="Arial" w:cs="Arial"/>
        </w:rPr>
        <w:t>out;</w:t>
      </w:r>
      <w:proofErr w:type="gramEnd"/>
    </w:p>
    <w:p w14:paraId="18AF4CF6" w14:textId="77777777" w:rsidR="00EC7F94" w:rsidRPr="00796589" w:rsidRDefault="00EC7F94" w:rsidP="00EC7F94">
      <w:pPr>
        <w:spacing w:after="0" w:line="240" w:lineRule="auto"/>
        <w:ind w:left="927"/>
        <w:jc w:val="both"/>
        <w:rPr>
          <w:rFonts w:ascii="Arial" w:hAnsi="Arial" w:cs="Arial"/>
        </w:rPr>
      </w:pPr>
    </w:p>
    <w:p w14:paraId="182828A6"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hAnsi="Arial" w:cs="Arial"/>
        </w:rPr>
        <w:t xml:space="preserve">the address of the land on which the work is to be carried </w:t>
      </w:r>
      <w:proofErr w:type="gramStart"/>
      <w:r w:rsidRPr="00796589">
        <w:rPr>
          <w:rFonts w:ascii="Arial" w:hAnsi="Arial" w:cs="Arial"/>
        </w:rPr>
        <w:t>out;</w:t>
      </w:r>
      <w:proofErr w:type="gramEnd"/>
    </w:p>
    <w:p w14:paraId="57AC3362" w14:textId="77777777" w:rsidR="00EC7F94" w:rsidRPr="00796589" w:rsidRDefault="00EC7F94" w:rsidP="00EC7F94">
      <w:pPr>
        <w:spacing w:after="0" w:line="240" w:lineRule="auto"/>
        <w:ind w:left="927"/>
        <w:jc w:val="both"/>
        <w:rPr>
          <w:rFonts w:ascii="Arial" w:hAnsi="Arial" w:cs="Arial"/>
        </w:rPr>
      </w:pPr>
    </w:p>
    <w:p w14:paraId="043C1098"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hAnsi="Arial" w:cs="Arial"/>
        </w:rPr>
        <w:t xml:space="preserve">the registered number and date of issue of the relevant development consent and </w:t>
      </w:r>
      <w:r w:rsidRPr="00796589">
        <w:rPr>
          <w:rFonts w:ascii="Arial" w:eastAsia="Times New Roman" w:hAnsi="Arial" w:cs="Arial"/>
        </w:rPr>
        <w:t xml:space="preserve">construction </w:t>
      </w:r>
      <w:proofErr w:type="gramStart"/>
      <w:r w:rsidRPr="00796589">
        <w:rPr>
          <w:rFonts w:ascii="Arial" w:eastAsia="Times New Roman" w:hAnsi="Arial" w:cs="Arial"/>
        </w:rPr>
        <w:t>certificate;</w:t>
      </w:r>
      <w:proofErr w:type="gramEnd"/>
    </w:p>
    <w:p w14:paraId="0F555078" w14:textId="77777777" w:rsidR="00EC7F94" w:rsidRPr="00796589" w:rsidRDefault="00EC7F94" w:rsidP="00EC7F94">
      <w:pPr>
        <w:spacing w:after="0" w:line="240" w:lineRule="auto"/>
        <w:ind w:left="927"/>
        <w:jc w:val="both"/>
        <w:rPr>
          <w:rFonts w:ascii="Arial" w:hAnsi="Arial" w:cs="Arial"/>
        </w:rPr>
      </w:pPr>
    </w:p>
    <w:p w14:paraId="56FCB660"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37ED7637" w14:textId="77777777" w:rsidR="00EC7F94" w:rsidRPr="00796589" w:rsidRDefault="00EC7F94" w:rsidP="00EC7F94">
      <w:pPr>
        <w:spacing w:after="0" w:line="240" w:lineRule="auto"/>
        <w:ind w:left="927"/>
        <w:jc w:val="both"/>
        <w:rPr>
          <w:rFonts w:ascii="Arial" w:hAnsi="Arial" w:cs="Arial"/>
        </w:rPr>
      </w:pPr>
    </w:p>
    <w:p w14:paraId="2BDCE0B1" w14:textId="77777777" w:rsidR="00EC7F94" w:rsidRPr="00796589" w:rsidRDefault="00EC7F94" w:rsidP="00FE567D">
      <w:pPr>
        <w:numPr>
          <w:ilvl w:val="0"/>
          <w:numId w:val="20"/>
        </w:numPr>
        <w:spacing w:after="0" w:line="240" w:lineRule="auto"/>
        <w:ind w:left="927"/>
        <w:jc w:val="both"/>
        <w:rPr>
          <w:rFonts w:ascii="Arial" w:hAnsi="Arial" w:cs="Arial"/>
        </w:rPr>
      </w:pPr>
      <w:r w:rsidRPr="00796589">
        <w:rPr>
          <w:rFonts w:ascii="Arial" w:eastAsia="Times New Roman" w:hAnsi="Arial" w:cs="Arial"/>
        </w:rPr>
        <w:t>the date on which the work is intended to commence.</w:t>
      </w:r>
    </w:p>
    <w:p w14:paraId="53A4AF6E" w14:textId="77777777" w:rsidR="00EC7F94" w:rsidRPr="00796589" w:rsidRDefault="00EC7F94" w:rsidP="00EC7F94">
      <w:pPr>
        <w:spacing w:after="0" w:line="240" w:lineRule="auto"/>
        <w:ind w:left="567"/>
        <w:jc w:val="both"/>
        <w:rPr>
          <w:rFonts w:ascii="Arial" w:hAnsi="Arial" w:cs="Arial"/>
        </w:rPr>
      </w:pPr>
    </w:p>
    <w:p w14:paraId="6FEAF396" w14:textId="77777777" w:rsidR="00EC7F94" w:rsidRPr="002D18A5" w:rsidRDefault="00EC7F94" w:rsidP="00066A3D">
      <w:pPr>
        <w:pStyle w:val="ListParagraph"/>
        <w:numPr>
          <w:ilvl w:val="0"/>
          <w:numId w:val="42"/>
        </w:numPr>
        <w:ind w:left="567" w:hanging="567"/>
        <w:jc w:val="both"/>
      </w:pPr>
      <w:r w:rsidRPr="00796589">
        <w:t>Construction Certificate Required</w:t>
      </w:r>
      <w:r>
        <w:t xml:space="preserve"> - </w:t>
      </w:r>
      <w:r w:rsidRPr="002D18A5">
        <w:rPr>
          <w:b w:val="0"/>
          <w:bCs/>
        </w:rPr>
        <w:t xml:space="preserve">In accordance with the requirements of the </w:t>
      </w:r>
      <w:r w:rsidRPr="002D18A5">
        <w:rPr>
          <w:b w:val="0"/>
          <w:bCs/>
          <w:i/>
        </w:rPr>
        <w:t>EP&amp;A Act 1979,</w:t>
      </w:r>
      <w:r w:rsidRPr="002D18A5">
        <w:rPr>
          <w:b w:val="0"/>
          <w:bCs/>
        </w:rPr>
        <w:t xml:space="preserve"> building works approved by this consent shall not commence until the following has been satisfied:</w:t>
      </w:r>
    </w:p>
    <w:p w14:paraId="238FBF86" w14:textId="77777777" w:rsidR="00EC7F94" w:rsidRPr="00796589" w:rsidRDefault="00EC7F94" w:rsidP="00EC7F94">
      <w:pPr>
        <w:spacing w:after="0" w:line="240" w:lineRule="auto"/>
        <w:ind w:left="567"/>
        <w:jc w:val="both"/>
        <w:rPr>
          <w:rFonts w:ascii="Arial" w:hAnsi="Arial" w:cs="Arial"/>
        </w:rPr>
      </w:pPr>
    </w:p>
    <w:p w14:paraId="5CB33F3C" w14:textId="77777777" w:rsidR="00EC7F94" w:rsidRPr="00796589" w:rsidRDefault="00EC7F94" w:rsidP="00FE567D">
      <w:pPr>
        <w:numPr>
          <w:ilvl w:val="0"/>
          <w:numId w:val="19"/>
        </w:numPr>
        <w:spacing w:after="0" w:line="240" w:lineRule="auto"/>
        <w:ind w:left="927"/>
        <w:jc w:val="both"/>
        <w:rPr>
          <w:rFonts w:ascii="Arial" w:hAnsi="Arial" w:cs="Arial"/>
        </w:rPr>
      </w:pPr>
      <w:r w:rsidRPr="00796589">
        <w:rPr>
          <w:rFonts w:ascii="Arial" w:hAnsi="Arial" w:cs="Arial"/>
        </w:rPr>
        <w:lastRenderedPageBreak/>
        <w:t xml:space="preserve">a Construction Certificate has been issued by a </w:t>
      </w:r>
      <w:proofErr w:type="gramStart"/>
      <w:r w:rsidRPr="00796589">
        <w:rPr>
          <w:rFonts w:ascii="Arial" w:hAnsi="Arial" w:cs="Arial"/>
        </w:rPr>
        <w:t>certifier;</w:t>
      </w:r>
      <w:proofErr w:type="gramEnd"/>
      <w:r w:rsidRPr="00796589">
        <w:rPr>
          <w:rFonts w:ascii="Arial" w:hAnsi="Arial" w:cs="Arial"/>
        </w:rPr>
        <w:t xml:space="preserve"> </w:t>
      </w:r>
    </w:p>
    <w:p w14:paraId="638DCC8B" w14:textId="77777777" w:rsidR="00EC7F94" w:rsidRPr="00796589" w:rsidRDefault="00EC7F94" w:rsidP="00EC7F94">
      <w:pPr>
        <w:spacing w:after="0" w:line="240" w:lineRule="auto"/>
        <w:ind w:left="927"/>
        <w:jc w:val="both"/>
        <w:rPr>
          <w:rFonts w:ascii="Arial" w:hAnsi="Arial" w:cs="Arial"/>
        </w:rPr>
      </w:pPr>
    </w:p>
    <w:p w14:paraId="51ECD1FA" w14:textId="77777777" w:rsidR="00EC7F94" w:rsidRPr="00796589" w:rsidRDefault="00EC7F94" w:rsidP="00FE567D">
      <w:pPr>
        <w:numPr>
          <w:ilvl w:val="0"/>
          <w:numId w:val="19"/>
        </w:numPr>
        <w:spacing w:after="0" w:line="240" w:lineRule="auto"/>
        <w:ind w:left="927"/>
        <w:jc w:val="both"/>
        <w:rPr>
          <w:rFonts w:ascii="Arial" w:hAnsi="Arial" w:cs="Arial"/>
        </w:rPr>
      </w:pPr>
      <w:r w:rsidRPr="00796589">
        <w:rPr>
          <w:rFonts w:ascii="Arial" w:hAnsi="Arial" w:cs="Arial"/>
        </w:rPr>
        <w:t xml:space="preserve">a principal certifier) has been appointed by the person having benefit of the development </w:t>
      </w:r>
      <w:proofErr w:type="gramStart"/>
      <w:r w:rsidRPr="00796589">
        <w:rPr>
          <w:rFonts w:ascii="Arial" w:hAnsi="Arial" w:cs="Arial"/>
        </w:rPr>
        <w:t>consent;</w:t>
      </w:r>
      <w:proofErr w:type="gramEnd"/>
      <w:r w:rsidRPr="00796589">
        <w:rPr>
          <w:rFonts w:ascii="Arial" w:hAnsi="Arial" w:cs="Arial"/>
        </w:rPr>
        <w:t xml:space="preserve"> </w:t>
      </w:r>
    </w:p>
    <w:p w14:paraId="054049BA" w14:textId="77777777" w:rsidR="00EC7F94" w:rsidRPr="00796589" w:rsidRDefault="00EC7F94" w:rsidP="00EC7F94">
      <w:pPr>
        <w:spacing w:after="0" w:line="240" w:lineRule="auto"/>
        <w:ind w:left="927"/>
        <w:jc w:val="both"/>
        <w:rPr>
          <w:rFonts w:ascii="Arial" w:hAnsi="Arial" w:cs="Arial"/>
        </w:rPr>
      </w:pPr>
    </w:p>
    <w:p w14:paraId="0E591940" w14:textId="77777777" w:rsidR="00EC7F94" w:rsidRPr="00796589" w:rsidRDefault="00EC7F94" w:rsidP="00FE567D">
      <w:pPr>
        <w:numPr>
          <w:ilvl w:val="0"/>
          <w:numId w:val="19"/>
        </w:numPr>
        <w:spacing w:after="0" w:line="240" w:lineRule="auto"/>
        <w:ind w:left="927"/>
        <w:jc w:val="both"/>
        <w:rPr>
          <w:rFonts w:ascii="Arial" w:hAnsi="Arial" w:cs="Arial"/>
        </w:rPr>
      </w:pPr>
      <w:r w:rsidRPr="00796589">
        <w:rPr>
          <w:rFonts w:ascii="Arial" w:hAnsi="Arial" w:cs="Arial"/>
        </w:rPr>
        <w:t xml:space="preserve">if Council is not the principal certifier, Council is notified of the appointed principal certifier at least two (2) days before building work </w:t>
      </w:r>
      <w:proofErr w:type="gramStart"/>
      <w:r w:rsidRPr="00796589">
        <w:rPr>
          <w:rFonts w:ascii="Arial" w:hAnsi="Arial" w:cs="Arial"/>
        </w:rPr>
        <w:t>commences;</w:t>
      </w:r>
      <w:proofErr w:type="gramEnd"/>
      <w:r w:rsidRPr="00796589">
        <w:rPr>
          <w:rFonts w:ascii="Arial" w:hAnsi="Arial" w:cs="Arial"/>
        </w:rPr>
        <w:t xml:space="preserve"> </w:t>
      </w:r>
    </w:p>
    <w:p w14:paraId="0B2A53F7" w14:textId="77777777" w:rsidR="00EC7F94" w:rsidRPr="00796589" w:rsidRDefault="00EC7F94" w:rsidP="00EC7F94">
      <w:pPr>
        <w:spacing w:after="0" w:line="240" w:lineRule="auto"/>
        <w:ind w:left="927"/>
        <w:jc w:val="both"/>
        <w:rPr>
          <w:rFonts w:ascii="Arial" w:hAnsi="Arial" w:cs="Arial"/>
        </w:rPr>
      </w:pPr>
    </w:p>
    <w:p w14:paraId="71E3E88B" w14:textId="77777777" w:rsidR="00EC7F94" w:rsidRPr="00796589" w:rsidRDefault="00EC7F94" w:rsidP="00FE567D">
      <w:pPr>
        <w:numPr>
          <w:ilvl w:val="0"/>
          <w:numId w:val="19"/>
        </w:numPr>
        <w:spacing w:after="0" w:line="240" w:lineRule="auto"/>
        <w:ind w:left="927"/>
        <w:jc w:val="both"/>
        <w:rPr>
          <w:rFonts w:ascii="Arial" w:hAnsi="Arial" w:cs="Arial"/>
        </w:rPr>
      </w:pPr>
      <w:r w:rsidRPr="00796589">
        <w:rPr>
          <w:rFonts w:ascii="Arial" w:hAnsi="Arial" w:cs="Arial"/>
        </w:rPr>
        <w:t>the person having benefit of the development consent notifies Council of the intention to commence building work at least two (2) days before building work commences; and</w:t>
      </w:r>
    </w:p>
    <w:p w14:paraId="4F5D1714" w14:textId="77777777" w:rsidR="00EC7F94" w:rsidRPr="00796589" w:rsidRDefault="00EC7F94" w:rsidP="00EC7F94">
      <w:pPr>
        <w:spacing w:after="0" w:line="240" w:lineRule="auto"/>
        <w:ind w:left="927"/>
        <w:jc w:val="both"/>
        <w:rPr>
          <w:rFonts w:ascii="Arial" w:hAnsi="Arial" w:cs="Arial"/>
        </w:rPr>
      </w:pPr>
    </w:p>
    <w:p w14:paraId="414B3A66" w14:textId="77777777" w:rsidR="00EC7F94" w:rsidRPr="00796589" w:rsidRDefault="00EC7F94" w:rsidP="00FE567D">
      <w:pPr>
        <w:numPr>
          <w:ilvl w:val="0"/>
          <w:numId w:val="19"/>
        </w:numPr>
        <w:spacing w:after="0" w:line="240" w:lineRule="auto"/>
        <w:ind w:left="927"/>
        <w:jc w:val="both"/>
        <w:rPr>
          <w:rFonts w:ascii="Arial" w:hAnsi="Arial" w:cs="Arial"/>
        </w:rPr>
      </w:pPr>
      <w:r w:rsidRPr="00796589">
        <w:rPr>
          <w:rFonts w:ascii="Arial" w:hAnsi="Arial" w:cs="Arial"/>
        </w:rPr>
        <w:t>the principal certifier is notified in writing of the name and contractor licence number of the owner/builder intending to carry out the approved works.</w:t>
      </w:r>
    </w:p>
    <w:p w14:paraId="7E0C369D" w14:textId="77777777" w:rsidR="00EC7F94" w:rsidRPr="00796589" w:rsidRDefault="00EC7F94" w:rsidP="00EC7F94">
      <w:pPr>
        <w:pStyle w:val="ListParagraph"/>
        <w:numPr>
          <w:ilvl w:val="0"/>
          <w:numId w:val="0"/>
        </w:numPr>
        <w:ind w:left="567"/>
      </w:pPr>
    </w:p>
    <w:p w14:paraId="359823E4" w14:textId="77777777" w:rsidR="00EC7F94" w:rsidRPr="002D18A5" w:rsidRDefault="00EC7F94" w:rsidP="00066A3D">
      <w:pPr>
        <w:pStyle w:val="ListParagraph"/>
        <w:numPr>
          <w:ilvl w:val="0"/>
          <w:numId w:val="42"/>
        </w:numPr>
        <w:ind w:left="567" w:hanging="567"/>
        <w:jc w:val="both"/>
      </w:pPr>
      <w:r w:rsidRPr="00796589">
        <w:t>Erection of Signs</w:t>
      </w:r>
      <w:r>
        <w:t xml:space="preserve"> - </w:t>
      </w:r>
      <w:r w:rsidRPr="002D18A5">
        <w:rPr>
          <w:rFonts w:eastAsia="Times New Roman"/>
          <w:b w:val="0"/>
          <w:bCs/>
        </w:rPr>
        <w:t>A sign shall be erected in a prominent position on the site stating the following:</w:t>
      </w:r>
    </w:p>
    <w:p w14:paraId="28A5A93D"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rPr>
      </w:pPr>
    </w:p>
    <w:p w14:paraId="765A409B" w14:textId="77777777" w:rsidR="00EC7F94" w:rsidRPr="00796589" w:rsidRDefault="00EC7F94" w:rsidP="00FE567D">
      <w:pPr>
        <w:numPr>
          <w:ilvl w:val="0"/>
          <w:numId w:val="1"/>
        </w:numPr>
        <w:spacing w:after="0" w:line="240" w:lineRule="auto"/>
        <w:ind w:left="927"/>
        <w:jc w:val="both"/>
        <w:rPr>
          <w:rFonts w:ascii="Arial" w:hAnsi="Arial" w:cs="Arial"/>
        </w:rPr>
      </w:pPr>
      <w:r w:rsidRPr="00796589">
        <w:rPr>
          <w:rFonts w:ascii="Arial" w:hAnsi="Arial" w:cs="Arial"/>
        </w:rPr>
        <w:t>that unauthorised entry to the work site is prohibited,</w:t>
      </w:r>
    </w:p>
    <w:p w14:paraId="7F6D6407" w14:textId="77777777" w:rsidR="00EC7F94" w:rsidRPr="00796589" w:rsidRDefault="00EC7F94" w:rsidP="00EC7F94">
      <w:pPr>
        <w:spacing w:after="0" w:line="240" w:lineRule="auto"/>
        <w:ind w:left="927"/>
        <w:jc w:val="both"/>
        <w:rPr>
          <w:rFonts w:ascii="Arial" w:hAnsi="Arial" w:cs="Arial"/>
        </w:rPr>
      </w:pPr>
    </w:p>
    <w:p w14:paraId="22A36C23" w14:textId="77777777" w:rsidR="00EC7F94" w:rsidRPr="00796589" w:rsidRDefault="00EC7F94" w:rsidP="00FE567D">
      <w:pPr>
        <w:numPr>
          <w:ilvl w:val="0"/>
          <w:numId w:val="1"/>
        </w:numPr>
        <w:spacing w:after="0" w:line="240" w:lineRule="auto"/>
        <w:ind w:left="927"/>
        <w:jc w:val="both"/>
        <w:rPr>
          <w:rFonts w:ascii="Arial" w:hAnsi="Arial" w:cs="Arial"/>
        </w:rPr>
      </w:pPr>
      <w:r w:rsidRPr="00796589">
        <w:rPr>
          <w:rFonts w:ascii="Arial" w:hAnsi="Arial" w:cs="Arial"/>
        </w:rPr>
        <w:t>the name of the principal contractor, if any, for the building work and a telephone number on which the principal contractor may be contacted outside working hours, and</w:t>
      </w:r>
    </w:p>
    <w:p w14:paraId="72783D79" w14:textId="77777777" w:rsidR="00EC7F94" w:rsidRPr="00796589" w:rsidRDefault="00EC7F94" w:rsidP="00EC7F94">
      <w:pPr>
        <w:spacing w:after="0" w:line="240" w:lineRule="auto"/>
        <w:ind w:left="927"/>
        <w:jc w:val="both"/>
        <w:rPr>
          <w:rFonts w:ascii="Arial" w:eastAsia="Times New Roman" w:hAnsi="Arial" w:cs="Arial"/>
        </w:rPr>
      </w:pPr>
    </w:p>
    <w:p w14:paraId="09DB4518" w14:textId="77777777" w:rsidR="00EC7F94" w:rsidRPr="00796589" w:rsidRDefault="00EC7F94" w:rsidP="00FE567D">
      <w:pPr>
        <w:numPr>
          <w:ilvl w:val="0"/>
          <w:numId w:val="1"/>
        </w:numPr>
        <w:spacing w:after="0" w:line="240" w:lineRule="auto"/>
        <w:ind w:left="927"/>
        <w:jc w:val="both"/>
        <w:rPr>
          <w:rFonts w:ascii="Arial" w:eastAsia="Times New Roman" w:hAnsi="Arial" w:cs="Arial"/>
        </w:rPr>
      </w:pPr>
      <w:r w:rsidRPr="00796589">
        <w:rPr>
          <w:rFonts w:ascii="Arial" w:hAnsi="Arial" w:cs="Arial"/>
        </w:rPr>
        <w:t>the name, address and telephone number of the principal certifier for the work.</w:t>
      </w:r>
    </w:p>
    <w:p w14:paraId="3BF66031"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rPr>
      </w:pPr>
    </w:p>
    <w:p w14:paraId="75D513A9"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color w:val="000000"/>
        </w:rPr>
      </w:pPr>
      <w:r w:rsidRPr="00796589">
        <w:rPr>
          <w:rFonts w:ascii="Arial" w:eastAsia="Times New Roman" w:hAnsi="Arial" w:cs="Arial"/>
        </w:rPr>
        <w:t xml:space="preserve">The sign must be maintained while the work is being carried out and removed </w:t>
      </w:r>
      <w:r w:rsidRPr="00796589">
        <w:rPr>
          <w:rFonts w:ascii="Arial" w:eastAsia="Times New Roman" w:hAnsi="Arial" w:cs="Arial"/>
          <w:color w:val="000000"/>
        </w:rPr>
        <w:t>when the work has been completed.</w:t>
      </w:r>
    </w:p>
    <w:p w14:paraId="0A602EC3"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rPr>
      </w:pPr>
    </w:p>
    <w:p w14:paraId="26EEA5C4" w14:textId="77777777" w:rsidR="00EC7F94" w:rsidRPr="00617269" w:rsidRDefault="00EC7F94" w:rsidP="00066A3D">
      <w:pPr>
        <w:pStyle w:val="ListParagraph"/>
        <w:numPr>
          <w:ilvl w:val="0"/>
          <w:numId w:val="42"/>
        </w:numPr>
        <w:ind w:left="567" w:hanging="567"/>
      </w:pPr>
      <w:r w:rsidRPr="00796589">
        <w:t>Site is to be Secured</w:t>
      </w:r>
      <w:r>
        <w:t xml:space="preserve"> - </w:t>
      </w:r>
      <w:r w:rsidRPr="00617269">
        <w:rPr>
          <w:rFonts w:eastAsia="Times New Roman"/>
          <w:b w:val="0"/>
          <w:bCs/>
          <w:color w:val="000000"/>
        </w:rPr>
        <w:t>The site shall be secured and fenced.</w:t>
      </w:r>
    </w:p>
    <w:p w14:paraId="2C5A0926"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color w:val="000000"/>
        </w:rPr>
      </w:pPr>
    </w:p>
    <w:p w14:paraId="151DD272" w14:textId="77777777" w:rsidR="00EC7F94" w:rsidRPr="00617269" w:rsidRDefault="00EC7F94" w:rsidP="00066A3D">
      <w:pPr>
        <w:pStyle w:val="ListParagraph"/>
        <w:numPr>
          <w:ilvl w:val="0"/>
          <w:numId w:val="42"/>
        </w:numPr>
        <w:ind w:left="567" w:hanging="567"/>
        <w:jc w:val="both"/>
      </w:pPr>
      <w:r w:rsidRPr="00796589">
        <w:t>Demolition Work</w:t>
      </w:r>
      <w:r>
        <w:t xml:space="preserve"> - </w:t>
      </w:r>
      <w:r w:rsidRPr="00617269">
        <w:rPr>
          <w:rFonts w:eastAsia="Times New Roman"/>
          <w:b w:val="0"/>
          <w:bCs/>
        </w:rPr>
        <w:t>Consent is granted for the partial demolition of the existing building currently existing on the property, subject to compliance with the following conditions:</w:t>
      </w:r>
    </w:p>
    <w:p w14:paraId="341F1883" w14:textId="77777777" w:rsidR="00EC7F94" w:rsidRPr="00796589" w:rsidRDefault="00EC7F94" w:rsidP="00EC7F94">
      <w:pPr>
        <w:autoSpaceDE w:val="0"/>
        <w:autoSpaceDN w:val="0"/>
        <w:adjustRightInd w:val="0"/>
        <w:spacing w:after="0" w:line="240" w:lineRule="auto"/>
        <w:ind w:left="567"/>
        <w:jc w:val="both"/>
        <w:rPr>
          <w:rFonts w:ascii="Arial" w:eastAsia="Times New Roman" w:hAnsi="Arial" w:cs="Arial"/>
        </w:rPr>
      </w:pPr>
    </w:p>
    <w:p w14:paraId="27FC1CCD" w14:textId="77777777" w:rsidR="00EC7F94" w:rsidRPr="00796589" w:rsidRDefault="00EC7F94" w:rsidP="00FE567D">
      <w:pPr>
        <w:numPr>
          <w:ilvl w:val="0"/>
          <w:numId w:val="2"/>
        </w:numPr>
        <w:spacing w:after="0" w:line="240" w:lineRule="auto"/>
        <w:ind w:left="927"/>
        <w:jc w:val="both"/>
        <w:rPr>
          <w:rFonts w:ascii="Arial" w:hAnsi="Arial" w:cs="Arial"/>
        </w:rPr>
      </w:pPr>
      <w:r w:rsidRPr="00796589">
        <w:rPr>
          <w:rFonts w:ascii="Arial" w:hAnsi="Arial" w:cs="Arial"/>
        </w:rPr>
        <w:t xml:space="preserve">The developer shall notify adjoining residents of demolition works seven (7) working days prior to demolition. Such notification is to be clearly written on A4 size paper giving the date demolition will commence and be placed in the letterbox of every premises (including every residential flat or unit, if any) either side, immediately at the rear of, and directly opposite, the demolition site. </w:t>
      </w:r>
    </w:p>
    <w:p w14:paraId="0DE9BBB1" w14:textId="77777777" w:rsidR="00EC7F94" w:rsidRPr="00796589" w:rsidRDefault="00EC7F94" w:rsidP="00EC7F94">
      <w:pPr>
        <w:spacing w:after="0" w:line="240" w:lineRule="auto"/>
        <w:ind w:left="927"/>
        <w:jc w:val="both"/>
        <w:rPr>
          <w:rFonts w:ascii="Arial" w:hAnsi="Arial" w:cs="Arial"/>
        </w:rPr>
      </w:pPr>
    </w:p>
    <w:p w14:paraId="5AD23942" w14:textId="77777777" w:rsidR="00EC7F94" w:rsidRPr="00796589" w:rsidRDefault="00EC7F94" w:rsidP="00FE567D">
      <w:pPr>
        <w:numPr>
          <w:ilvl w:val="0"/>
          <w:numId w:val="2"/>
        </w:numPr>
        <w:spacing w:after="0" w:line="240" w:lineRule="auto"/>
        <w:ind w:left="927"/>
        <w:jc w:val="both"/>
        <w:rPr>
          <w:rFonts w:ascii="Arial" w:hAnsi="Arial" w:cs="Arial"/>
        </w:rPr>
      </w:pPr>
      <w:r w:rsidRPr="00796589">
        <w:rPr>
          <w:rFonts w:ascii="Arial" w:hAnsi="Arial" w:cs="Arial"/>
        </w:rPr>
        <w:t>Prior to demolition, the applicant shall erect a sign at the front of the property with the demolisher’s name, licence number, contact phone number and site address.</w:t>
      </w:r>
    </w:p>
    <w:p w14:paraId="4DEB8F83" w14:textId="77777777" w:rsidR="00EC7F94" w:rsidRPr="00796589" w:rsidRDefault="00EC7F94" w:rsidP="00EC7F94">
      <w:pPr>
        <w:spacing w:after="0" w:line="240" w:lineRule="auto"/>
        <w:ind w:left="927"/>
        <w:jc w:val="both"/>
        <w:rPr>
          <w:rFonts w:ascii="Arial" w:eastAsia="Times New Roman" w:hAnsi="Arial" w:cs="Arial"/>
        </w:rPr>
      </w:pPr>
    </w:p>
    <w:p w14:paraId="60ED7C10"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hAnsi="Arial" w:cs="Arial"/>
        </w:rPr>
        <w:t>Prior to demolition, the applicant shall erect a 1.8m high temporary fence and hoarding between the work site and any public property (footpaths, roads, reserves etc). Access to the site shall be restricted to authorised persons only and the site shall be secured against unauthorised entry when work is not in progress or when the site is otherwise unoccupied.</w:t>
      </w:r>
    </w:p>
    <w:p w14:paraId="11BD6C19" w14:textId="77777777" w:rsidR="00EC7F94" w:rsidRPr="00796589" w:rsidRDefault="00EC7F94" w:rsidP="00EC7F94">
      <w:pPr>
        <w:spacing w:after="0" w:line="240" w:lineRule="auto"/>
        <w:ind w:left="927"/>
        <w:jc w:val="both"/>
        <w:rPr>
          <w:rFonts w:ascii="Arial" w:eastAsia="Times New Roman" w:hAnsi="Arial" w:cs="Arial"/>
        </w:rPr>
      </w:pPr>
    </w:p>
    <w:p w14:paraId="2AE8BF58"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hAnsi="Arial" w:cs="Arial"/>
        </w:rPr>
        <w:t>Prior to demolition, all services (such as sewer, telephone, gas, water and electricity) must be disconnected. The developer must consult with the relevant service authorities regarding their requirements for the disconnection of services.</w:t>
      </w:r>
    </w:p>
    <w:p w14:paraId="3E0158A7" w14:textId="77777777" w:rsidR="00EC7F94" w:rsidRPr="00796589" w:rsidRDefault="00EC7F94" w:rsidP="00EC7F94">
      <w:pPr>
        <w:spacing w:after="0" w:line="240" w:lineRule="auto"/>
        <w:ind w:left="927"/>
        <w:jc w:val="both"/>
        <w:rPr>
          <w:rFonts w:ascii="Arial" w:eastAsia="Times New Roman" w:hAnsi="Arial" w:cs="Arial"/>
        </w:rPr>
      </w:pPr>
    </w:p>
    <w:p w14:paraId="54B2D5A9" w14:textId="77777777" w:rsidR="00EC7F94" w:rsidRPr="00796589" w:rsidDel="00870263" w:rsidRDefault="00EC7F94" w:rsidP="00FE567D">
      <w:pPr>
        <w:numPr>
          <w:ilvl w:val="0"/>
          <w:numId w:val="2"/>
        </w:numPr>
        <w:spacing w:after="0" w:line="240" w:lineRule="auto"/>
        <w:ind w:left="927"/>
        <w:jc w:val="both"/>
        <w:rPr>
          <w:rFonts w:ascii="Arial" w:eastAsia="Times New Roman" w:hAnsi="Arial" w:cs="Arial"/>
        </w:rPr>
      </w:pPr>
      <w:r w:rsidRPr="00796589">
        <w:rPr>
          <w:rFonts w:ascii="Arial" w:eastAsia="Times New Roman" w:hAnsi="Arial" w:cs="Arial"/>
        </w:rPr>
        <w:lastRenderedPageBreak/>
        <w:t xml:space="preserve">Suitable erosion and sediment control measures in accordance with an approved erosion and sediment control plan shall be installed prior to the commencement of demolition works and shall be </w:t>
      </w:r>
      <w:proofErr w:type="gramStart"/>
      <w:r w:rsidRPr="00796589">
        <w:rPr>
          <w:rFonts w:ascii="Arial" w:eastAsia="Times New Roman" w:hAnsi="Arial" w:cs="Arial"/>
        </w:rPr>
        <w:t>maintained at all times</w:t>
      </w:r>
      <w:proofErr w:type="gramEnd"/>
      <w:r w:rsidRPr="00796589">
        <w:rPr>
          <w:rFonts w:ascii="Arial" w:eastAsia="Times New Roman" w:hAnsi="Arial" w:cs="Arial"/>
        </w:rPr>
        <w:t xml:space="preserve">. </w:t>
      </w:r>
    </w:p>
    <w:p w14:paraId="6BBB89CF" w14:textId="77777777" w:rsidR="00EC7F94" w:rsidRPr="00796589" w:rsidRDefault="00EC7F94" w:rsidP="00EC7F94">
      <w:pPr>
        <w:spacing w:after="0" w:line="240" w:lineRule="auto"/>
        <w:ind w:left="927"/>
        <w:jc w:val="both"/>
        <w:rPr>
          <w:rFonts w:ascii="Arial" w:eastAsia="Times New Roman" w:hAnsi="Arial" w:cs="Arial"/>
        </w:rPr>
      </w:pPr>
    </w:p>
    <w:p w14:paraId="14A2CD1A"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eastAsia="Times New Roman" w:hAnsi="Arial" w:cs="Arial"/>
        </w:rPr>
        <w:t xml:space="preserve">A Work Plan prepared by a suitably qualified person in accordance with AS 2601 ‘Demolition of Structures’ shall be provided to the principal certifier for approval prior to demolition works commencing. The Work Plan shall identify hazardous materials including surfaces coated with lead paint, method of demolition, the precautions to be employed to minimise any dust nuisance and the disposal methods for hazardous materials. </w:t>
      </w:r>
    </w:p>
    <w:p w14:paraId="44A31E82" w14:textId="77777777" w:rsidR="00EC7F94" w:rsidRPr="00796589" w:rsidRDefault="00EC7F94" w:rsidP="00EC7F94">
      <w:pPr>
        <w:spacing w:after="0" w:line="240" w:lineRule="auto"/>
        <w:ind w:left="927"/>
        <w:jc w:val="both"/>
        <w:rPr>
          <w:rFonts w:ascii="Arial" w:eastAsia="Times New Roman" w:hAnsi="Arial" w:cs="Arial"/>
        </w:rPr>
      </w:pPr>
    </w:p>
    <w:p w14:paraId="40D646AE"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eastAsia="Times New Roman" w:hAnsi="Arial" w:cs="Arial"/>
        </w:rPr>
        <w:t xml:space="preserve">If the property was built prior to 1987, an asbestos survey shall be carried out by a suitably qualified person prior to demolition. If asbestos is found, a </w:t>
      </w:r>
      <w:proofErr w:type="spellStart"/>
      <w:r w:rsidRPr="00796589">
        <w:rPr>
          <w:rFonts w:ascii="Arial" w:eastAsia="Times New Roman" w:hAnsi="Arial" w:cs="Arial"/>
        </w:rPr>
        <w:t>WorkCover</w:t>
      </w:r>
      <w:proofErr w:type="spellEnd"/>
      <w:r w:rsidRPr="00796589">
        <w:rPr>
          <w:rFonts w:ascii="Arial" w:eastAsia="Times New Roman" w:hAnsi="Arial" w:cs="Arial"/>
        </w:rPr>
        <w:t xml:space="preserve"> Authority licensed contractor shall remove all asbestos in accordance with the requirements of the </w:t>
      </w:r>
      <w:proofErr w:type="spellStart"/>
      <w:r w:rsidRPr="00796589">
        <w:rPr>
          <w:rFonts w:ascii="Arial" w:eastAsia="Times New Roman" w:hAnsi="Arial" w:cs="Arial"/>
        </w:rPr>
        <w:t>WorkCover</w:t>
      </w:r>
      <w:proofErr w:type="spellEnd"/>
      <w:r w:rsidRPr="00796589">
        <w:rPr>
          <w:rFonts w:ascii="Arial" w:eastAsia="Times New Roman" w:hAnsi="Arial" w:cs="Arial"/>
        </w:rPr>
        <w:t xml:space="preserve"> Authority, including notification of adjoining neighbours of asbestos removal. All asbestos material must be disposed of at a facility licenced to accept asbestos. Tipping receipts for the disposal of the asbestos must be retained.</w:t>
      </w:r>
    </w:p>
    <w:p w14:paraId="776258CD" w14:textId="77777777" w:rsidR="00EC7F94" w:rsidRPr="00796589" w:rsidRDefault="00EC7F94" w:rsidP="00EC7F94">
      <w:pPr>
        <w:spacing w:after="0" w:line="240" w:lineRule="auto"/>
        <w:ind w:left="927"/>
        <w:jc w:val="both"/>
        <w:rPr>
          <w:rFonts w:ascii="Arial" w:eastAsia="Times New Roman" w:hAnsi="Arial" w:cs="Arial"/>
        </w:rPr>
      </w:pPr>
    </w:p>
    <w:p w14:paraId="12F59747"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eastAsia="Times New Roman" w:hAnsi="Arial" w:cs="Arial"/>
        </w:rPr>
        <w:t xml:space="preserve">The burning of any demolished material on site is not permitted and offenders will be prosecuted. </w:t>
      </w:r>
    </w:p>
    <w:p w14:paraId="72B93A5C" w14:textId="77777777" w:rsidR="00EC7F94" w:rsidRPr="00796589" w:rsidRDefault="00EC7F94" w:rsidP="00EC7F94">
      <w:pPr>
        <w:spacing w:after="0" w:line="240" w:lineRule="auto"/>
        <w:ind w:left="927"/>
        <w:jc w:val="both"/>
        <w:rPr>
          <w:rFonts w:ascii="Arial" w:eastAsia="Times New Roman" w:hAnsi="Arial" w:cs="Arial"/>
        </w:rPr>
      </w:pPr>
    </w:p>
    <w:p w14:paraId="4700C4C5" w14:textId="77777777" w:rsidR="00EC7F94" w:rsidRPr="00796589" w:rsidRDefault="00EC7F94" w:rsidP="00FE567D">
      <w:pPr>
        <w:numPr>
          <w:ilvl w:val="0"/>
          <w:numId w:val="2"/>
        </w:numPr>
        <w:spacing w:after="0" w:line="240" w:lineRule="auto"/>
        <w:ind w:left="927"/>
        <w:jc w:val="both"/>
        <w:rPr>
          <w:rFonts w:ascii="Arial" w:eastAsia="Times New Roman" w:hAnsi="Arial" w:cs="Arial"/>
        </w:rPr>
      </w:pPr>
      <w:r w:rsidRPr="00796589">
        <w:rPr>
          <w:rFonts w:ascii="Arial" w:eastAsia="Times New Roman" w:hAnsi="Arial" w:cs="Arial"/>
        </w:rPr>
        <w:t>Care shall be taken during demolition to ensure that existing services on the site (i.e. sewer, electricity, gas, phone, etc.) are not damaged. Any damage caused to existing services is to be repaired by the relevant authority at the expense of the applicant.</w:t>
      </w:r>
    </w:p>
    <w:p w14:paraId="0389A265" w14:textId="77777777" w:rsidR="00EC7F94" w:rsidRDefault="00EC7F94" w:rsidP="00EC7F94">
      <w:pPr>
        <w:spacing w:after="0" w:line="240" w:lineRule="auto"/>
        <w:jc w:val="both"/>
        <w:rPr>
          <w:rFonts w:ascii="Arial" w:eastAsia="Times New Roman" w:hAnsi="Arial" w:cs="Arial"/>
        </w:rPr>
      </w:pPr>
    </w:p>
    <w:p w14:paraId="5227B496" w14:textId="77777777" w:rsidR="00EC7F94" w:rsidRPr="00B46136" w:rsidRDefault="00EC7F94" w:rsidP="00066A3D">
      <w:pPr>
        <w:pStyle w:val="ListParagraph"/>
        <w:numPr>
          <w:ilvl w:val="0"/>
          <w:numId w:val="42"/>
        </w:numPr>
        <w:ind w:left="567" w:hanging="567"/>
        <w:jc w:val="both"/>
        <w:rPr>
          <w:rFonts w:eastAsia="Times New Roman"/>
        </w:rPr>
      </w:pPr>
      <w:r w:rsidRPr="00B46136">
        <w:rPr>
          <w:rFonts w:eastAsia="Times New Roman"/>
        </w:rPr>
        <w:t xml:space="preserve">Sydney Water Approval </w:t>
      </w:r>
      <w:r w:rsidRPr="00B46136">
        <w:rPr>
          <w:rFonts w:eastAsia="Times New Roman"/>
          <w:bCs/>
        </w:rPr>
        <w:t xml:space="preserve">- </w:t>
      </w:r>
      <w:r w:rsidRPr="00B46136">
        <w:rPr>
          <w:rFonts w:eastAsia="Times New Roman"/>
          <w:b w:val="0"/>
          <w:bCs/>
        </w:rPr>
        <w:t xml:space="preserve">The approved construction certificate plans must also be approved by Sydney Water to determine if sewer, water or stormwater mains or easements will be affected by any part of the development. Go to </w:t>
      </w:r>
      <w:hyperlink r:id="rId7" w:history="1">
        <w:r w:rsidRPr="00B46136">
          <w:rPr>
            <w:rStyle w:val="Hyperlink"/>
          </w:rPr>
          <w:t>www.sydneywater.com.au/tapin</w:t>
        </w:r>
      </w:hyperlink>
      <w:r w:rsidRPr="00B46136">
        <w:rPr>
          <w:rFonts w:eastAsia="Times New Roman"/>
          <w:b w:val="0"/>
          <w:bCs/>
        </w:rPr>
        <w:t xml:space="preserve"> to apply.</w:t>
      </w:r>
    </w:p>
    <w:p w14:paraId="5847CBA9" w14:textId="77777777" w:rsidR="00EC7F94" w:rsidRDefault="00EC7F94" w:rsidP="00EC7F94">
      <w:pPr>
        <w:pStyle w:val="Header"/>
        <w:tabs>
          <w:tab w:val="left" w:pos="709"/>
          <w:tab w:val="left" w:pos="1418"/>
          <w:tab w:val="left" w:pos="2126"/>
        </w:tabs>
        <w:spacing w:after="0"/>
        <w:jc w:val="both"/>
        <w:rPr>
          <w:rFonts w:ascii="Arial" w:eastAsia="Times New Roman" w:hAnsi="Arial" w:cs="Arial"/>
          <w:sz w:val="22"/>
          <w:szCs w:val="22"/>
        </w:rPr>
      </w:pPr>
    </w:p>
    <w:p w14:paraId="555D052F" w14:textId="77777777" w:rsidR="00EC7F94" w:rsidRPr="00C12CD3" w:rsidRDefault="00EC7F94" w:rsidP="00EC7F94">
      <w:pPr>
        <w:pStyle w:val="Header"/>
        <w:tabs>
          <w:tab w:val="left" w:pos="709"/>
          <w:tab w:val="left" w:pos="1418"/>
          <w:tab w:val="left" w:pos="2126"/>
        </w:tabs>
        <w:spacing w:after="0"/>
        <w:ind w:left="567"/>
        <w:jc w:val="both"/>
        <w:rPr>
          <w:rFonts w:ascii="Arial" w:eastAsia="Times New Roman" w:hAnsi="Arial" w:cs="Arial"/>
          <w:sz w:val="22"/>
          <w:szCs w:val="22"/>
        </w:rPr>
      </w:pPr>
      <w:r>
        <w:rPr>
          <w:rFonts w:ascii="Arial" w:eastAsia="Times New Roman" w:hAnsi="Arial" w:cs="Arial"/>
          <w:sz w:val="22"/>
          <w:szCs w:val="22"/>
        </w:rPr>
        <w:t>A copy of the approval receipt from Sydney Water must be submitted to the principal certifier.</w:t>
      </w:r>
    </w:p>
    <w:p w14:paraId="6C9CC067" w14:textId="77777777" w:rsidR="00EC7F94" w:rsidRPr="00796589" w:rsidRDefault="00EC7F94" w:rsidP="00EC7F94">
      <w:pPr>
        <w:spacing w:after="0" w:line="240" w:lineRule="auto"/>
        <w:jc w:val="both"/>
        <w:rPr>
          <w:rFonts w:ascii="Arial" w:eastAsia="Times New Roman" w:hAnsi="Arial" w:cs="Arial"/>
        </w:rPr>
      </w:pPr>
    </w:p>
    <w:p w14:paraId="548E1193" w14:textId="77777777" w:rsidR="00EC7F94" w:rsidRPr="006067DC" w:rsidRDefault="00EC7F94" w:rsidP="00066A3D">
      <w:pPr>
        <w:pStyle w:val="ListParagraph"/>
        <w:numPr>
          <w:ilvl w:val="0"/>
          <w:numId w:val="42"/>
        </w:numPr>
        <w:ind w:left="567" w:hanging="567"/>
        <w:jc w:val="both"/>
      </w:pPr>
      <w:r w:rsidRPr="00796589">
        <w:t>Soil Erosion and Sediment Control</w:t>
      </w:r>
      <w:r>
        <w:t xml:space="preserve"> - </w:t>
      </w:r>
      <w:r w:rsidRPr="006067DC">
        <w:rPr>
          <w:rFonts w:eastAsia="Times New Roman"/>
          <w:b w:val="0"/>
          <w:bCs/>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14:paraId="69450C71" w14:textId="77777777" w:rsidR="00EC7F94" w:rsidRPr="00796589" w:rsidRDefault="00EC7F94" w:rsidP="00EC7F94">
      <w:pPr>
        <w:pStyle w:val="Header"/>
        <w:tabs>
          <w:tab w:val="left" w:pos="709"/>
          <w:tab w:val="left" w:pos="1418"/>
          <w:tab w:val="left" w:pos="2126"/>
        </w:tabs>
        <w:spacing w:after="0"/>
        <w:ind w:left="567"/>
        <w:jc w:val="both"/>
        <w:rPr>
          <w:rFonts w:ascii="Arial" w:eastAsia="Times New Roman" w:hAnsi="Arial" w:cs="Arial"/>
          <w:color w:val="000000"/>
          <w:sz w:val="22"/>
          <w:szCs w:val="22"/>
        </w:rPr>
      </w:pPr>
    </w:p>
    <w:p w14:paraId="18FB354D" w14:textId="77777777" w:rsidR="00EC7F94" w:rsidRPr="00CA11C5" w:rsidRDefault="00EC7F94" w:rsidP="00066A3D">
      <w:pPr>
        <w:pStyle w:val="ListParagraph"/>
        <w:numPr>
          <w:ilvl w:val="0"/>
          <w:numId w:val="42"/>
        </w:numPr>
        <w:ind w:left="567" w:hanging="567"/>
        <w:jc w:val="both"/>
      </w:pPr>
      <w:r w:rsidRPr="00796589">
        <w:t>Dilapidation Report – Council Property</w:t>
      </w:r>
      <w:r>
        <w:t xml:space="preserve"> - </w:t>
      </w:r>
      <w:r w:rsidRPr="00CA11C5">
        <w:rPr>
          <w:b w:val="0"/>
          <w:bCs/>
        </w:rPr>
        <w:t>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7838942D" w14:textId="77777777" w:rsidR="00EC7F94" w:rsidRPr="00796589" w:rsidRDefault="00EC7F94" w:rsidP="00EC7F94">
      <w:pPr>
        <w:spacing w:after="0" w:line="240" w:lineRule="auto"/>
        <w:ind w:left="567"/>
        <w:jc w:val="both"/>
        <w:rPr>
          <w:rFonts w:ascii="Arial" w:hAnsi="Arial" w:cs="Arial"/>
        </w:rPr>
      </w:pPr>
    </w:p>
    <w:p w14:paraId="721BB075" w14:textId="47619ACD" w:rsidR="00EC7F94" w:rsidRPr="00796589" w:rsidRDefault="00EC7F94" w:rsidP="00066A3D">
      <w:pPr>
        <w:spacing w:after="0" w:line="240" w:lineRule="auto"/>
        <w:ind w:left="567"/>
        <w:jc w:val="both"/>
        <w:rPr>
          <w:rFonts w:ascii="Arial" w:hAnsi="Arial" w:cs="Arial"/>
        </w:rPr>
      </w:pPr>
      <w:r w:rsidRPr="00796589">
        <w:rPr>
          <w:rFonts w:ascii="Arial" w:hAnsi="Arial" w:cs="Arial"/>
        </w:rPr>
        <w:t xml:space="preserve">Should any public property or the environment sustain damage </w:t>
      </w:r>
      <w:proofErr w:type="gramStart"/>
      <w:r w:rsidRPr="00796589">
        <w:rPr>
          <w:rFonts w:ascii="Arial" w:hAnsi="Arial" w:cs="Arial"/>
        </w:rPr>
        <w:t>during the course of</w:t>
      </w:r>
      <w:proofErr w:type="gramEnd"/>
      <w:r w:rsidRPr="00796589">
        <w:rPr>
          <w:rFonts w:ascii="Arial" w:hAnsi="Arial" w:cs="Arial"/>
        </w:rPr>
        <w:t xml:space="preserve">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2B4D66A6" w14:textId="77777777" w:rsidR="00EC7F94" w:rsidRPr="00CA11C5" w:rsidRDefault="00EC7F94" w:rsidP="00066A3D">
      <w:pPr>
        <w:pStyle w:val="ListParagraph"/>
        <w:numPr>
          <w:ilvl w:val="0"/>
          <w:numId w:val="42"/>
        </w:numPr>
        <w:ind w:left="567" w:hanging="567"/>
        <w:jc w:val="both"/>
      </w:pPr>
      <w:r w:rsidRPr="00796589">
        <w:t>Traffic Management Plan</w:t>
      </w:r>
      <w:r>
        <w:t xml:space="preserve"> - </w:t>
      </w:r>
      <w:r w:rsidRPr="00CA11C5">
        <w:rPr>
          <w:b w:val="0"/>
          <w:bCs/>
        </w:rPr>
        <w:t>A traffic management plan shall be prepared in accordance with Council’s Engineering Specifications and AS 1742.3. The plan must be submitted to the principal certifier.</w:t>
      </w:r>
    </w:p>
    <w:p w14:paraId="5367C8BE" w14:textId="77777777" w:rsidR="00EC7F94" w:rsidRPr="00796589" w:rsidRDefault="00EC7F94" w:rsidP="00EC7F94">
      <w:pPr>
        <w:spacing w:after="0" w:line="240" w:lineRule="auto"/>
        <w:ind w:left="567"/>
        <w:jc w:val="both"/>
        <w:rPr>
          <w:rFonts w:ascii="Arial" w:hAnsi="Arial" w:cs="Arial"/>
        </w:rPr>
      </w:pPr>
    </w:p>
    <w:p w14:paraId="4F8D0414" w14:textId="77777777" w:rsidR="00EC7F94" w:rsidRPr="00CA11C5" w:rsidRDefault="00EC7F94" w:rsidP="00066A3D">
      <w:pPr>
        <w:pStyle w:val="ListParagraph"/>
        <w:numPr>
          <w:ilvl w:val="0"/>
          <w:numId w:val="42"/>
        </w:numPr>
        <w:ind w:left="567" w:hanging="567"/>
        <w:jc w:val="both"/>
      </w:pPr>
      <w:r w:rsidRPr="00796589">
        <w:lastRenderedPageBreak/>
        <w:t>Hazardous Building Materials Assessment</w:t>
      </w:r>
      <w:r>
        <w:t xml:space="preserve"> - </w:t>
      </w:r>
      <w:r w:rsidRPr="00CA11C5">
        <w:rPr>
          <w:b w:val="0"/>
          <w:bCs/>
        </w:rPr>
        <w:t>A Hazardous Building Material Assessment (HBMA) shall be undertaken on all buildings and structures to be demolished that identifies all hazardous components on site. A HBMA report shall be provided to the principal certifier and Council.</w:t>
      </w:r>
    </w:p>
    <w:p w14:paraId="6FE2520C" w14:textId="77777777" w:rsidR="00EC7F94" w:rsidRPr="00796589" w:rsidRDefault="00EC7F94" w:rsidP="00EC7F94">
      <w:pPr>
        <w:spacing w:after="0" w:line="240" w:lineRule="auto"/>
        <w:ind w:left="567"/>
        <w:jc w:val="both"/>
        <w:rPr>
          <w:rFonts w:ascii="Arial" w:hAnsi="Arial" w:cs="Arial"/>
        </w:rPr>
      </w:pPr>
    </w:p>
    <w:p w14:paraId="58728DF2"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Once hazardous components are identified, all demolition works that involve the demolition and removal of the hazardous materials shall ensure that all site personnel are protected from risk of exposure in accordance with relevant SafeWork NSW and NSW Demolition Guidelines. Premises and occupants on adjoining land shall also be protected from exposure to any hazardous materials.</w:t>
      </w:r>
    </w:p>
    <w:p w14:paraId="3DBC52DB" w14:textId="77777777" w:rsidR="00EC7F94" w:rsidRPr="00796589" w:rsidRDefault="00EC7F94" w:rsidP="00EC7F94">
      <w:pPr>
        <w:spacing w:after="0" w:line="240" w:lineRule="auto"/>
        <w:ind w:left="567"/>
        <w:jc w:val="both"/>
        <w:rPr>
          <w:rFonts w:ascii="Arial" w:hAnsi="Arial" w:cs="Arial"/>
        </w:rPr>
      </w:pPr>
    </w:p>
    <w:p w14:paraId="7CC38282" w14:textId="77777777" w:rsidR="00EC7F94" w:rsidRPr="00196150" w:rsidRDefault="00EC7F94" w:rsidP="00066A3D">
      <w:pPr>
        <w:pStyle w:val="ListParagraph"/>
        <w:numPr>
          <w:ilvl w:val="0"/>
          <w:numId w:val="42"/>
        </w:numPr>
        <w:ind w:left="567" w:hanging="567"/>
        <w:jc w:val="both"/>
      </w:pPr>
      <w:r w:rsidRPr="00796589">
        <w:t>Construction Management Plan</w:t>
      </w:r>
      <w:r>
        <w:t xml:space="preserve"> - </w:t>
      </w:r>
      <w:r w:rsidRPr="00196150">
        <w:rPr>
          <w:b w:val="0"/>
          <w:bCs/>
        </w:rPr>
        <w:t>A construction management plan that includes, dust, soil and sediment and traffic management, prepared in accordance with Council’s Engineering Design Specification, shall be provided to the principal certifier.</w:t>
      </w:r>
    </w:p>
    <w:p w14:paraId="7372A517" w14:textId="77777777" w:rsidR="00EC7F94" w:rsidRDefault="00EC7F94" w:rsidP="00EC7F94">
      <w:pPr>
        <w:spacing w:after="0" w:line="240" w:lineRule="auto"/>
        <w:jc w:val="both"/>
        <w:rPr>
          <w:rFonts w:ascii="Arial" w:hAnsi="Arial" w:cs="Arial"/>
        </w:rPr>
      </w:pPr>
    </w:p>
    <w:p w14:paraId="10346AE7" w14:textId="77777777" w:rsidR="00EC7F94" w:rsidRPr="00196150" w:rsidRDefault="00EC7F94" w:rsidP="00066A3D">
      <w:pPr>
        <w:pStyle w:val="ListParagraph"/>
        <w:numPr>
          <w:ilvl w:val="0"/>
          <w:numId w:val="42"/>
        </w:numPr>
        <w:ind w:left="567" w:hanging="567"/>
        <w:jc w:val="both"/>
      </w:pPr>
      <w:r>
        <w:t xml:space="preserve">Construction Noise Management Plan - </w:t>
      </w:r>
      <w:r w:rsidRPr="00196150">
        <w:rPr>
          <w:b w:val="0"/>
          <w:bCs/>
        </w:rPr>
        <w:t>A construction noise management plan shall be provided to the principal certifier and include the following:</w:t>
      </w:r>
    </w:p>
    <w:p w14:paraId="45F5EA06" w14:textId="77777777" w:rsidR="00EC7F94" w:rsidRPr="00196150" w:rsidRDefault="00EC7F94" w:rsidP="00EC7F94">
      <w:pPr>
        <w:spacing w:after="0" w:line="240" w:lineRule="auto"/>
        <w:ind w:left="11" w:hanging="11"/>
        <w:jc w:val="both"/>
        <w:rPr>
          <w:rFonts w:ascii="Arial" w:hAnsi="Arial" w:cs="Arial"/>
        </w:rPr>
      </w:pPr>
    </w:p>
    <w:p w14:paraId="061FB450" w14:textId="77777777" w:rsidR="00EC7F94" w:rsidRPr="00196150" w:rsidRDefault="00EC7F94" w:rsidP="00FE567D">
      <w:pPr>
        <w:numPr>
          <w:ilvl w:val="0"/>
          <w:numId w:val="37"/>
        </w:numPr>
        <w:spacing w:after="0" w:line="240" w:lineRule="auto"/>
        <w:ind w:left="851" w:hanging="284"/>
        <w:jc w:val="both"/>
        <w:rPr>
          <w:rFonts w:ascii="Arial" w:hAnsi="Arial" w:cs="Arial"/>
        </w:rPr>
      </w:pPr>
      <w:r w:rsidRPr="00196150">
        <w:rPr>
          <w:rFonts w:ascii="Arial" w:hAnsi="Arial" w:cs="Arial"/>
        </w:rPr>
        <w:t xml:space="preserve">noise mitigation </w:t>
      </w:r>
      <w:proofErr w:type="gramStart"/>
      <w:r w:rsidRPr="00196150">
        <w:rPr>
          <w:rFonts w:ascii="Arial" w:hAnsi="Arial" w:cs="Arial"/>
        </w:rPr>
        <w:t>measures;</w:t>
      </w:r>
      <w:proofErr w:type="gramEnd"/>
    </w:p>
    <w:p w14:paraId="09550329" w14:textId="77777777" w:rsidR="00EC7F94" w:rsidRPr="00196150" w:rsidRDefault="00EC7F94" w:rsidP="00EC7F94">
      <w:pPr>
        <w:spacing w:after="0" w:line="240" w:lineRule="auto"/>
        <w:jc w:val="both"/>
        <w:rPr>
          <w:rFonts w:ascii="Arial" w:hAnsi="Arial" w:cs="Arial"/>
        </w:rPr>
      </w:pPr>
    </w:p>
    <w:p w14:paraId="1D66E1D0" w14:textId="77777777" w:rsidR="00EC7F94" w:rsidRPr="00196150" w:rsidRDefault="00EC7F94" w:rsidP="00FE567D">
      <w:pPr>
        <w:numPr>
          <w:ilvl w:val="0"/>
          <w:numId w:val="37"/>
        </w:numPr>
        <w:spacing w:after="0" w:line="240" w:lineRule="auto"/>
        <w:ind w:left="851" w:hanging="284"/>
        <w:jc w:val="both"/>
        <w:rPr>
          <w:rFonts w:ascii="Arial" w:hAnsi="Arial" w:cs="Arial"/>
        </w:rPr>
      </w:pPr>
      <w:r w:rsidRPr="00196150">
        <w:rPr>
          <w:rFonts w:ascii="Arial" w:hAnsi="Arial" w:cs="Arial"/>
        </w:rPr>
        <w:t xml:space="preserve">noise and/or vibration </w:t>
      </w:r>
      <w:proofErr w:type="gramStart"/>
      <w:r w:rsidRPr="00196150">
        <w:rPr>
          <w:rFonts w:ascii="Arial" w:hAnsi="Arial" w:cs="Arial"/>
        </w:rPr>
        <w:t>monitoring;</w:t>
      </w:r>
      <w:proofErr w:type="gramEnd"/>
    </w:p>
    <w:p w14:paraId="0EF19898" w14:textId="77777777" w:rsidR="00EC7F94" w:rsidRPr="00196150" w:rsidRDefault="00EC7F94" w:rsidP="00EC7F94">
      <w:pPr>
        <w:spacing w:after="0" w:line="240" w:lineRule="auto"/>
        <w:jc w:val="both"/>
        <w:rPr>
          <w:rFonts w:ascii="Arial" w:hAnsi="Arial" w:cs="Arial"/>
        </w:rPr>
      </w:pPr>
    </w:p>
    <w:p w14:paraId="6577C340" w14:textId="77777777" w:rsidR="00EC7F94" w:rsidRPr="00196150" w:rsidRDefault="00EC7F94" w:rsidP="00FE567D">
      <w:pPr>
        <w:numPr>
          <w:ilvl w:val="0"/>
          <w:numId w:val="37"/>
        </w:numPr>
        <w:spacing w:after="0" w:line="240" w:lineRule="auto"/>
        <w:ind w:left="851" w:hanging="284"/>
        <w:jc w:val="both"/>
        <w:rPr>
          <w:rFonts w:ascii="Arial" w:hAnsi="Arial" w:cs="Arial"/>
        </w:rPr>
      </w:pPr>
      <w:r w:rsidRPr="00196150">
        <w:rPr>
          <w:rFonts w:ascii="Arial" w:hAnsi="Arial" w:cs="Arial"/>
        </w:rPr>
        <w:t xml:space="preserve">use of respite </w:t>
      </w:r>
      <w:proofErr w:type="gramStart"/>
      <w:r w:rsidRPr="00196150">
        <w:rPr>
          <w:rFonts w:ascii="Arial" w:hAnsi="Arial" w:cs="Arial"/>
        </w:rPr>
        <w:t>periods;</w:t>
      </w:r>
      <w:proofErr w:type="gramEnd"/>
    </w:p>
    <w:p w14:paraId="3E8A6BC1" w14:textId="77777777" w:rsidR="00EC7F94" w:rsidRPr="00196150" w:rsidRDefault="00EC7F94" w:rsidP="00EC7F94">
      <w:pPr>
        <w:spacing w:after="0" w:line="240" w:lineRule="auto"/>
        <w:jc w:val="both"/>
        <w:rPr>
          <w:rFonts w:ascii="Arial" w:hAnsi="Arial" w:cs="Arial"/>
        </w:rPr>
      </w:pPr>
    </w:p>
    <w:p w14:paraId="5F54AE77" w14:textId="77777777" w:rsidR="00EC7F94" w:rsidRDefault="00EC7F94" w:rsidP="00FE567D">
      <w:pPr>
        <w:numPr>
          <w:ilvl w:val="0"/>
          <w:numId w:val="37"/>
        </w:numPr>
        <w:spacing w:after="0" w:line="240" w:lineRule="auto"/>
        <w:ind w:left="851" w:hanging="284"/>
        <w:jc w:val="both"/>
        <w:rPr>
          <w:rFonts w:ascii="Arial" w:hAnsi="Arial" w:cs="Arial"/>
        </w:rPr>
      </w:pPr>
      <w:r w:rsidRPr="00196150">
        <w:rPr>
          <w:rFonts w:ascii="Arial" w:hAnsi="Arial" w:cs="Arial"/>
        </w:rPr>
        <w:t>complaints handling; and</w:t>
      </w:r>
    </w:p>
    <w:p w14:paraId="4EB605E3" w14:textId="77777777" w:rsidR="00EC7F94" w:rsidRDefault="00EC7F94" w:rsidP="00EC7F94">
      <w:pPr>
        <w:pStyle w:val="ListParagraph"/>
        <w:numPr>
          <w:ilvl w:val="0"/>
          <w:numId w:val="0"/>
        </w:numPr>
        <w:ind w:left="567"/>
      </w:pPr>
    </w:p>
    <w:p w14:paraId="380CBC91" w14:textId="77777777" w:rsidR="00EC7F94" w:rsidRPr="00196150" w:rsidRDefault="00EC7F94" w:rsidP="00FE567D">
      <w:pPr>
        <w:numPr>
          <w:ilvl w:val="0"/>
          <w:numId w:val="37"/>
        </w:numPr>
        <w:spacing w:after="0" w:line="240" w:lineRule="auto"/>
        <w:ind w:left="851" w:hanging="284"/>
        <w:jc w:val="both"/>
        <w:rPr>
          <w:rFonts w:ascii="Arial" w:hAnsi="Arial" w:cs="Arial"/>
        </w:rPr>
      </w:pPr>
      <w:r w:rsidRPr="00196150">
        <w:rPr>
          <w:rFonts w:ascii="Arial" w:hAnsi="Arial" w:cs="Arial"/>
        </w:rPr>
        <w:t>community liaison and consultation.</w:t>
      </w:r>
    </w:p>
    <w:p w14:paraId="5BAADE1E" w14:textId="77777777" w:rsidR="00EC7F94" w:rsidRPr="00796589" w:rsidRDefault="00EC7F94" w:rsidP="00EC7F94">
      <w:pPr>
        <w:spacing w:after="0" w:line="240" w:lineRule="auto"/>
        <w:jc w:val="both"/>
        <w:rPr>
          <w:rFonts w:ascii="Arial" w:hAnsi="Arial" w:cs="Arial"/>
        </w:rPr>
      </w:pPr>
    </w:p>
    <w:p w14:paraId="4517FDC3" w14:textId="77777777" w:rsidR="00EC7F94" w:rsidRPr="002B37C9" w:rsidRDefault="00EC7F94" w:rsidP="00066A3D">
      <w:pPr>
        <w:pStyle w:val="ListParagraph"/>
        <w:numPr>
          <w:ilvl w:val="0"/>
          <w:numId w:val="42"/>
        </w:numPr>
        <w:ind w:left="567" w:hanging="567"/>
        <w:jc w:val="both"/>
      </w:pPr>
      <w:r w:rsidRPr="00796589">
        <w:t>Protection of Existing Street Trees</w:t>
      </w:r>
      <w:r>
        <w:t xml:space="preserve"> - </w:t>
      </w:r>
      <w:r w:rsidRPr="002B37C9">
        <w:rPr>
          <w:b w:val="0"/>
          <w:bCs/>
        </w:rPr>
        <w:t>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446F0C03" w14:textId="77777777" w:rsidR="00EC7F94" w:rsidRPr="00796589" w:rsidRDefault="00EC7F94" w:rsidP="00EC7F94">
      <w:pPr>
        <w:spacing w:after="0" w:line="240" w:lineRule="auto"/>
        <w:ind w:left="567"/>
        <w:jc w:val="both"/>
        <w:rPr>
          <w:rFonts w:ascii="Arial" w:hAnsi="Arial" w:cs="Arial"/>
        </w:rPr>
      </w:pPr>
    </w:p>
    <w:p w14:paraId="732CB7B0"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 xml:space="preserve">The protection methods for existing nature strip, street tree, tree guard, protective bollard, garden bed surrounds or root barrier installation during all works approved </w:t>
      </w:r>
      <w:proofErr w:type="gramStart"/>
      <w:r w:rsidRPr="00796589">
        <w:rPr>
          <w:rFonts w:ascii="Arial" w:hAnsi="Arial" w:cs="Arial"/>
        </w:rPr>
        <w:t>by  this</w:t>
      </w:r>
      <w:proofErr w:type="gramEnd"/>
      <w:r w:rsidRPr="00796589">
        <w:rPr>
          <w:rFonts w:ascii="Arial" w:hAnsi="Arial" w:cs="Arial"/>
        </w:rPr>
        <w:t xml:space="preserve"> development consent, shall be installed in accordance with AS 4970-2009 'Protection of Trees on Development Sites'.</w:t>
      </w:r>
    </w:p>
    <w:p w14:paraId="158FCAA9" w14:textId="77777777" w:rsidR="00EC7F94" w:rsidRPr="00796589" w:rsidRDefault="00EC7F94" w:rsidP="00EC7F94">
      <w:pPr>
        <w:autoSpaceDE w:val="0"/>
        <w:autoSpaceDN w:val="0"/>
        <w:adjustRightInd w:val="0"/>
        <w:spacing w:after="0" w:line="240" w:lineRule="auto"/>
        <w:ind w:left="567"/>
        <w:jc w:val="both"/>
        <w:rPr>
          <w:rFonts w:ascii="Arial" w:hAnsi="Arial" w:cs="Arial"/>
          <w:i/>
        </w:rPr>
      </w:pPr>
    </w:p>
    <w:p w14:paraId="485E6247" w14:textId="77777777" w:rsidR="00EC7F94" w:rsidRPr="002B37C9" w:rsidRDefault="00EC7F94" w:rsidP="00066A3D">
      <w:pPr>
        <w:pStyle w:val="ListParagraph"/>
        <w:numPr>
          <w:ilvl w:val="0"/>
          <w:numId w:val="42"/>
        </w:numPr>
        <w:ind w:left="567" w:hanging="567"/>
        <w:jc w:val="both"/>
      </w:pPr>
      <w:r w:rsidRPr="00796589">
        <w:t>Protection of Trees to be Retained</w:t>
      </w:r>
      <w:r>
        <w:t xml:space="preserve"> - </w:t>
      </w:r>
      <w:r w:rsidRPr="002B37C9">
        <w:rPr>
          <w:b w:val="0"/>
          <w:bCs/>
        </w:rPr>
        <w:t xml:space="preserve">Protection of trees to be retained shall be in accordance with Council’s Engineering Specifications. The area beneath the canopies of the tree(s) to be retained shall be fenced. Tree protection signage is required to be attached to each tree protection </w:t>
      </w:r>
      <w:proofErr w:type="gramStart"/>
      <w:r w:rsidRPr="002B37C9">
        <w:rPr>
          <w:b w:val="0"/>
          <w:bCs/>
        </w:rPr>
        <w:t>zone, and</w:t>
      </w:r>
      <w:proofErr w:type="gramEnd"/>
      <w:r w:rsidRPr="002B37C9">
        <w:rPr>
          <w:b w:val="0"/>
          <w:bCs/>
        </w:rPr>
        <w:t xml:space="preserve"> displayed in a prominent position.</w:t>
      </w:r>
    </w:p>
    <w:p w14:paraId="67ED1010" w14:textId="77777777" w:rsidR="00EC7F94" w:rsidRPr="00796589" w:rsidRDefault="00EC7F94" w:rsidP="00EC7F94">
      <w:pPr>
        <w:spacing w:after="0" w:line="240" w:lineRule="auto"/>
        <w:ind w:left="567"/>
        <w:jc w:val="both"/>
        <w:rPr>
          <w:rFonts w:ascii="Arial" w:hAnsi="Arial" w:cs="Arial"/>
        </w:rPr>
      </w:pPr>
    </w:p>
    <w:p w14:paraId="0C8E2097" w14:textId="77777777" w:rsidR="00EC7F94" w:rsidRPr="009F3678" w:rsidRDefault="00EC7F94" w:rsidP="00066A3D">
      <w:pPr>
        <w:pStyle w:val="ListParagraph"/>
        <w:numPr>
          <w:ilvl w:val="0"/>
          <w:numId w:val="42"/>
        </w:numPr>
        <w:ind w:left="567" w:hanging="567"/>
        <w:jc w:val="both"/>
      </w:pPr>
      <w:r w:rsidRPr="00796589">
        <w:t>Salvage</w:t>
      </w:r>
      <w:r>
        <w:t xml:space="preserve"> - </w:t>
      </w:r>
      <w:r w:rsidRPr="00B21CDF">
        <w:rPr>
          <w:b w:val="0"/>
          <w:bCs/>
          <w:color w:val="000000" w:themeColor="text1"/>
        </w:rPr>
        <w:t xml:space="preserve">Prior to commencement of the works, a built heritage specialist is to identify significant internal elements for salvage and, if </w:t>
      </w:r>
      <w:proofErr w:type="gramStart"/>
      <w:r w:rsidRPr="00B21CDF">
        <w:rPr>
          <w:b w:val="0"/>
          <w:bCs/>
          <w:color w:val="000000" w:themeColor="text1"/>
        </w:rPr>
        <w:t>necessary</w:t>
      </w:r>
      <w:proofErr w:type="gramEnd"/>
      <w:r w:rsidRPr="00B21CDF">
        <w:rPr>
          <w:b w:val="0"/>
          <w:bCs/>
          <w:color w:val="000000" w:themeColor="text1"/>
        </w:rPr>
        <w:t xml:space="preserve"> storage, for reinstatement as appropriate. Removal of any items shall be carried out in accordance with specific salvage methodologies provided by the built heritage specialist (or stonemason as applicable). This is especially important for the stone blocks of garden walls and edging as well as paving where exist, and the memorial cairn, sculptures and plaques.</w:t>
      </w:r>
    </w:p>
    <w:p w14:paraId="4384EE1D" w14:textId="77777777" w:rsidR="00EC7F94" w:rsidRPr="00796589" w:rsidRDefault="00EC7F94" w:rsidP="00EC7F94">
      <w:pPr>
        <w:spacing w:after="0" w:line="240" w:lineRule="auto"/>
        <w:rPr>
          <w:rFonts w:ascii="Arial" w:hAnsi="Arial" w:cs="Arial"/>
          <w:highlight w:val="green"/>
        </w:rPr>
      </w:pPr>
    </w:p>
    <w:p w14:paraId="3531CFB0" w14:textId="77777777" w:rsidR="00EC7F94" w:rsidRPr="009F3678" w:rsidRDefault="00EC7F94" w:rsidP="00EC7F94">
      <w:pPr>
        <w:spacing w:after="0" w:line="240" w:lineRule="auto"/>
        <w:rPr>
          <w:rFonts w:ascii="Arial" w:hAnsi="Arial" w:cs="Arial"/>
          <w:b/>
        </w:rPr>
      </w:pPr>
      <w:r>
        <w:rPr>
          <w:rFonts w:ascii="Arial" w:hAnsi="Arial" w:cs="Arial"/>
          <w:b/>
        </w:rPr>
        <w:t xml:space="preserve">4.0 - </w:t>
      </w:r>
      <w:r w:rsidRPr="009F3678">
        <w:rPr>
          <w:rFonts w:ascii="Arial" w:hAnsi="Arial" w:cs="Arial"/>
          <w:b/>
        </w:rPr>
        <w:t>DURING WORKS</w:t>
      </w:r>
    </w:p>
    <w:p w14:paraId="52F9686E" w14:textId="77777777" w:rsidR="00EC7F94" w:rsidRPr="00796589" w:rsidRDefault="00EC7F94" w:rsidP="00EC7F94">
      <w:pPr>
        <w:pStyle w:val="ListParagraph"/>
        <w:numPr>
          <w:ilvl w:val="0"/>
          <w:numId w:val="0"/>
        </w:numPr>
        <w:ind w:left="567"/>
      </w:pPr>
    </w:p>
    <w:p w14:paraId="45282777" w14:textId="77777777" w:rsidR="00EC7F94" w:rsidRPr="007C1A00" w:rsidRDefault="00EC7F94" w:rsidP="00066A3D">
      <w:pPr>
        <w:pStyle w:val="ListParagraph"/>
        <w:numPr>
          <w:ilvl w:val="0"/>
          <w:numId w:val="43"/>
        </w:numPr>
        <w:ind w:left="567" w:hanging="567"/>
        <w:jc w:val="both"/>
      </w:pPr>
      <w:r w:rsidRPr="00796589">
        <w:t>Work Hours</w:t>
      </w:r>
      <w:r>
        <w:t xml:space="preserve"> - </w:t>
      </w:r>
      <w:r w:rsidRPr="007C1A00">
        <w:rPr>
          <w:b w:val="0"/>
          <w:bCs/>
          <w:color w:val="000000"/>
        </w:rPr>
        <w:t>All work (including delivery of materials) shall be:</w:t>
      </w:r>
    </w:p>
    <w:p w14:paraId="307EE276"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0EC2A7BB" w14:textId="77777777" w:rsidR="00EC7F94" w:rsidRPr="00796589" w:rsidRDefault="00EC7F94" w:rsidP="00FE567D">
      <w:pPr>
        <w:numPr>
          <w:ilvl w:val="0"/>
          <w:numId w:val="3"/>
        </w:numPr>
        <w:spacing w:after="0" w:line="240" w:lineRule="auto"/>
        <w:ind w:left="927"/>
        <w:jc w:val="both"/>
        <w:rPr>
          <w:rFonts w:ascii="Arial" w:hAnsi="Arial" w:cs="Arial"/>
        </w:rPr>
      </w:pPr>
      <w:r w:rsidRPr="00796589">
        <w:rPr>
          <w:rFonts w:ascii="Arial" w:hAnsi="Arial" w:cs="Arial"/>
        </w:rPr>
        <w:lastRenderedPageBreak/>
        <w:t>restricted to between the hours of 7am to 5pm Monday to Saturday (inclusive), and</w:t>
      </w:r>
    </w:p>
    <w:p w14:paraId="5CA962C2" w14:textId="77777777" w:rsidR="00EC7F94" w:rsidRPr="00796589" w:rsidRDefault="00EC7F94" w:rsidP="00EC7F94">
      <w:pPr>
        <w:spacing w:after="0" w:line="240" w:lineRule="auto"/>
        <w:ind w:left="927"/>
        <w:jc w:val="both"/>
        <w:rPr>
          <w:rFonts w:ascii="Arial" w:hAnsi="Arial" w:cs="Arial"/>
        </w:rPr>
      </w:pPr>
    </w:p>
    <w:p w14:paraId="693EA4A9" w14:textId="77777777" w:rsidR="00EC7F94" w:rsidRPr="00796589" w:rsidRDefault="00EC7F94" w:rsidP="00FE567D">
      <w:pPr>
        <w:numPr>
          <w:ilvl w:val="0"/>
          <w:numId w:val="3"/>
        </w:numPr>
        <w:spacing w:after="0" w:line="240" w:lineRule="auto"/>
        <w:ind w:left="927"/>
        <w:jc w:val="both"/>
        <w:rPr>
          <w:rFonts w:ascii="Arial" w:hAnsi="Arial" w:cs="Arial"/>
        </w:rPr>
      </w:pPr>
      <w:r w:rsidRPr="00796589">
        <w:rPr>
          <w:rFonts w:ascii="Arial" w:hAnsi="Arial" w:cs="Arial"/>
        </w:rPr>
        <w:t>not carried out on Sundays or public holidays,</w:t>
      </w:r>
    </w:p>
    <w:p w14:paraId="233FCEB9"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61EA5530"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r w:rsidRPr="00796589">
        <w:rPr>
          <w:rFonts w:ascii="Arial" w:hAnsi="Arial" w:cs="Arial"/>
          <w:color w:val="000000"/>
        </w:rPr>
        <w:t>unless approved in writing by Council.</w:t>
      </w:r>
    </w:p>
    <w:p w14:paraId="75D3054D"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3B7F4645" w14:textId="77777777" w:rsidR="00EC7F94" w:rsidRPr="007C1A00" w:rsidRDefault="00EC7F94" w:rsidP="00066A3D">
      <w:pPr>
        <w:pStyle w:val="ListParagraph"/>
        <w:numPr>
          <w:ilvl w:val="0"/>
          <w:numId w:val="43"/>
        </w:numPr>
        <w:ind w:left="567" w:hanging="567"/>
        <w:jc w:val="both"/>
      </w:pPr>
      <w:r w:rsidRPr="00796589">
        <w:t>Compliance with BCA</w:t>
      </w:r>
      <w:r>
        <w:t xml:space="preserve"> - </w:t>
      </w:r>
      <w:r w:rsidRPr="007C1A00">
        <w:rPr>
          <w:b w:val="0"/>
          <w:bCs/>
        </w:rPr>
        <w:t>All building work shall be carried out in accordance with the requirements of the BCA.</w:t>
      </w:r>
    </w:p>
    <w:p w14:paraId="1CB7A31B" w14:textId="77777777" w:rsidR="00EC7F94" w:rsidRPr="00796589" w:rsidRDefault="00EC7F94" w:rsidP="00EC7F94">
      <w:pPr>
        <w:autoSpaceDE w:val="0"/>
        <w:autoSpaceDN w:val="0"/>
        <w:adjustRightInd w:val="0"/>
        <w:spacing w:after="0" w:line="240" w:lineRule="auto"/>
        <w:ind w:left="567"/>
        <w:jc w:val="both"/>
        <w:rPr>
          <w:rFonts w:ascii="Arial" w:hAnsi="Arial" w:cs="Arial"/>
        </w:rPr>
      </w:pPr>
    </w:p>
    <w:p w14:paraId="4BF8F4B6" w14:textId="77777777" w:rsidR="00EC7F94" w:rsidRPr="008F3423" w:rsidRDefault="00EC7F94" w:rsidP="00066A3D">
      <w:pPr>
        <w:pStyle w:val="ListParagraph"/>
        <w:numPr>
          <w:ilvl w:val="0"/>
          <w:numId w:val="43"/>
        </w:numPr>
        <w:ind w:left="567" w:hanging="567"/>
        <w:jc w:val="both"/>
      </w:pPr>
      <w:r w:rsidRPr="00796589">
        <w:t>Excavations and Backfilling</w:t>
      </w:r>
      <w:r>
        <w:t xml:space="preserve"> - </w:t>
      </w:r>
      <w:r w:rsidRPr="008F3423">
        <w:rPr>
          <w:b w:val="0"/>
          <w:bCs/>
          <w:color w:val="000000"/>
        </w:rPr>
        <w:t>All excavations and backfilling associated with the approved development must be executed safely and protected to prevent them from being dangerous to life or property, and in accordance with the design of a suitably qualified structural engineer.</w:t>
      </w:r>
      <w:r w:rsidRPr="008F3423">
        <w:rPr>
          <w:color w:val="000000"/>
        </w:rPr>
        <w:t xml:space="preserve"> </w:t>
      </w:r>
    </w:p>
    <w:p w14:paraId="28D0C2E9"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6BD2217C"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r w:rsidRPr="00796589">
        <w:rPr>
          <w:rFonts w:ascii="Arial" w:hAnsi="Arial" w:cs="Arial"/>
          <w:color w:val="000000"/>
        </w:rPr>
        <w:t xml:space="preserve">If an excavation extends </w:t>
      </w:r>
      <w:r w:rsidRPr="00796589">
        <w:rPr>
          <w:rFonts w:ascii="Arial" w:hAnsi="Arial" w:cs="Arial"/>
          <w:bCs/>
        </w:rPr>
        <w:t>below the level of the base of the footings of a building, structure or work on adjoining land, including a structure or work in a road rail corridor</w:t>
      </w:r>
      <w:r w:rsidRPr="00796589">
        <w:rPr>
          <w:rFonts w:ascii="Arial" w:hAnsi="Arial" w:cs="Arial"/>
          <w:color w:val="000000"/>
        </w:rPr>
        <w:t>, the person causing the excavation must:</w:t>
      </w:r>
    </w:p>
    <w:p w14:paraId="775B7EC4"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0C1B14A0" w14:textId="77777777" w:rsidR="00EC7F94" w:rsidRPr="00796589" w:rsidRDefault="00EC7F94" w:rsidP="00FE567D">
      <w:pPr>
        <w:numPr>
          <w:ilvl w:val="0"/>
          <w:numId w:val="26"/>
        </w:numPr>
        <w:spacing w:after="0" w:line="240" w:lineRule="auto"/>
        <w:ind w:left="927"/>
        <w:jc w:val="both"/>
        <w:rPr>
          <w:rFonts w:ascii="Arial" w:hAnsi="Arial" w:cs="Arial"/>
        </w:rPr>
      </w:pPr>
      <w:r w:rsidRPr="00796589">
        <w:rPr>
          <w:rFonts w:ascii="Arial" w:hAnsi="Arial" w:cs="Arial"/>
        </w:rPr>
        <w:t>protect and support the building, structure or work on adjoining land from possible damage from the excavation,</w:t>
      </w:r>
    </w:p>
    <w:p w14:paraId="05F2F580" w14:textId="77777777" w:rsidR="00EC7F94" w:rsidRPr="00796589" w:rsidRDefault="00EC7F94" w:rsidP="00EC7F94">
      <w:pPr>
        <w:spacing w:after="0" w:line="240" w:lineRule="auto"/>
        <w:ind w:left="927"/>
        <w:jc w:val="both"/>
        <w:rPr>
          <w:rFonts w:ascii="Arial" w:hAnsi="Arial" w:cs="Arial"/>
        </w:rPr>
      </w:pPr>
    </w:p>
    <w:p w14:paraId="54C0EBE4" w14:textId="77777777" w:rsidR="00EC7F94" w:rsidRPr="00796589" w:rsidRDefault="00EC7F94" w:rsidP="00FE567D">
      <w:pPr>
        <w:numPr>
          <w:ilvl w:val="0"/>
          <w:numId w:val="26"/>
        </w:numPr>
        <w:spacing w:after="0" w:line="240" w:lineRule="auto"/>
        <w:ind w:left="927"/>
        <w:jc w:val="both"/>
        <w:rPr>
          <w:rFonts w:ascii="Arial" w:hAnsi="Arial" w:cs="Arial"/>
        </w:rPr>
      </w:pPr>
      <w:r w:rsidRPr="00796589">
        <w:rPr>
          <w:rFonts w:ascii="Arial" w:hAnsi="Arial" w:cs="Arial"/>
        </w:rPr>
        <w:t>if necessary, underpin the building, structure or work on adjoining land to prevent damage from the excavation, and</w:t>
      </w:r>
    </w:p>
    <w:p w14:paraId="0826731B" w14:textId="77777777" w:rsidR="00EC7F94" w:rsidRPr="00796589" w:rsidRDefault="00EC7F94" w:rsidP="00EC7F94">
      <w:pPr>
        <w:spacing w:after="0" w:line="240" w:lineRule="auto"/>
        <w:ind w:left="927"/>
        <w:jc w:val="both"/>
        <w:rPr>
          <w:rFonts w:ascii="Arial" w:hAnsi="Arial" w:cs="Arial"/>
        </w:rPr>
      </w:pPr>
    </w:p>
    <w:p w14:paraId="461A8E27" w14:textId="77777777" w:rsidR="00EC7F94" w:rsidRPr="00796589" w:rsidRDefault="00EC7F94" w:rsidP="00FE567D">
      <w:pPr>
        <w:numPr>
          <w:ilvl w:val="0"/>
          <w:numId w:val="26"/>
        </w:numPr>
        <w:spacing w:after="0" w:line="240" w:lineRule="auto"/>
        <w:ind w:left="927"/>
        <w:jc w:val="both"/>
        <w:rPr>
          <w:rFonts w:ascii="Arial" w:hAnsi="Arial" w:cs="Arial"/>
          <w:color w:val="000000"/>
        </w:rPr>
      </w:pPr>
      <w:r w:rsidRPr="00796589">
        <w:rPr>
          <w:rFonts w:ascii="Arial" w:hAnsi="Arial" w:cs="Arial"/>
        </w:rPr>
        <w:t xml:space="preserve">give at least 7 </w:t>
      </w:r>
      <w:proofErr w:type="spellStart"/>
      <w:r w:rsidRPr="00796589">
        <w:rPr>
          <w:rFonts w:ascii="Arial" w:hAnsi="Arial" w:cs="Arial"/>
        </w:rPr>
        <w:t>days notice</w:t>
      </w:r>
      <w:proofErr w:type="spellEnd"/>
      <w:r w:rsidRPr="00796589">
        <w:rPr>
          <w:rFonts w:ascii="Arial" w:hAnsi="Arial" w:cs="Arial"/>
        </w:rPr>
        <w:t xml:space="preserve"> of the intention to excavate to the owner of the adjoining land before excavating.</w:t>
      </w:r>
    </w:p>
    <w:p w14:paraId="03CC429E" w14:textId="77777777" w:rsidR="00EC7F94" w:rsidRPr="00796589" w:rsidRDefault="00EC7F94" w:rsidP="00EC7F94">
      <w:pPr>
        <w:spacing w:after="0" w:line="240" w:lineRule="auto"/>
        <w:ind w:left="567"/>
        <w:jc w:val="both"/>
        <w:rPr>
          <w:rFonts w:ascii="Arial" w:hAnsi="Arial" w:cs="Arial"/>
          <w:color w:val="000000"/>
        </w:rPr>
      </w:pPr>
    </w:p>
    <w:p w14:paraId="4E244FB6" w14:textId="77777777" w:rsidR="00EC7F94" w:rsidRPr="00796589" w:rsidRDefault="00EC7F94" w:rsidP="00EC7F94">
      <w:pPr>
        <w:spacing w:after="0" w:line="240" w:lineRule="auto"/>
        <w:ind w:left="567"/>
        <w:jc w:val="both"/>
        <w:rPr>
          <w:rFonts w:ascii="Arial" w:hAnsi="Arial" w:cs="Arial"/>
          <w:bCs/>
        </w:rPr>
      </w:pPr>
      <w:r w:rsidRPr="00796589">
        <w:rPr>
          <w:rFonts w:ascii="Arial" w:hAnsi="Arial" w:cs="Arial"/>
          <w:bCs/>
        </w:rPr>
        <w:t>The above requirements do not apply if the person having the benefit of the development consent owns the adjoining land or the owner of the adjoining land gives written consent to the requirements not applying.</w:t>
      </w:r>
    </w:p>
    <w:p w14:paraId="6212C851" w14:textId="77777777" w:rsidR="00EC7F94" w:rsidRPr="00796589" w:rsidRDefault="00EC7F94" w:rsidP="00EC7F94">
      <w:pPr>
        <w:spacing w:after="0" w:line="240" w:lineRule="auto"/>
        <w:ind w:left="567"/>
        <w:jc w:val="both"/>
        <w:rPr>
          <w:rFonts w:ascii="Arial" w:hAnsi="Arial" w:cs="Arial"/>
          <w:bCs/>
        </w:rPr>
      </w:pPr>
    </w:p>
    <w:p w14:paraId="059BA50B" w14:textId="77777777" w:rsidR="00EC7F94" w:rsidRPr="00796589" w:rsidRDefault="00EC7F94" w:rsidP="00EC7F94">
      <w:pPr>
        <w:autoSpaceDE w:val="0"/>
        <w:autoSpaceDN w:val="0"/>
        <w:adjustRightInd w:val="0"/>
        <w:spacing w:after="0" w:line="240" w:lineRule="auto"/>
        <w:ind w:left="567"/>
        <w:jc w:val="both"/>
        <w:rPr>
          <w:rFonts w:ascii="Arial" w:hAnsi="Arial" w:cs="Arial"/>
        </w:rPr>
      </w:pPr>
      <w:r w:rsidRPr="00796589">
        <w:rPr>
          <w:rFonts w:ascii="Arial" w:hAnsi="Arial" w:cs="Arial"/>
        </w:rPr>
        <w:t xml:space="preserve">The principal contractor, owner builder or any person who needs to excavate and undertake building work, shall contact ‘Dial Before You Dig’ prior to works commencing, and allow a reasonable </w:t>
      </w:r>
      <w:proofErr w:type="gramStart"/>
      <w:r w:rsidRPr="00796589">
        <w:rPr>
          <w:rFonts w:ascii="Arial" w:hAnsi="Arial" w:cs="Arial"/>
        </w:rPr>
        <w:t>period of time</w:t>
      </w:r>
      <w:proofErr w:type="gramEnd"/>
      <w:r w:rsidRPr="00796589">
        <w:rPr>
          <w:rFonts w:ascii="Arial" w:hAnsi="Arial" w:cs="Arial"/>
        </w:rPr>
        <w:t xml:space="preserve"> for the utilities to provide locations of their underground assets.</w:t>
      </w:r>
    </w:p>
    <w:p w14:paraId="3F1753C3" w14:textId="77777777" w:rsidR="00EC7F94" w:rsidRPr="00796589" w:rsidRDefault="00EC7F94" w:rsidP="00EC7F94">
      <w:pPr>
        <w:spacing w:after="0" w:line="240" w:lineRule="auto"/>
        <w:ind w:left="567"/>
        <w:jc w:val="both"/>
        <w:rPr>
          <w:rFonts w:ascii="Arial" w:hAnsi="Arial" w:cs="Arial"/>
        </w:rPr>
      </w:pPr>
    </w:p>
    <w:p w14:paraId="7CF54597" w14:textId="77777777" w:rsidR="00EC7F94" w:rsidRPr="008F3423" w:rsidRDefault="00EC7F94" w:rsidP="00066A3D">
      <w:pPr>
        <w:pStyle w:val="ListParagraph"/>
        <w:numPr>
          <w:ilvl w:val="0"/>
          <w:numId w:val="43"/>
        </w:numPr>
        <w:ind w:left="567" w:hanging="567"/>
        <w:jc w:val="both"/>
      </w:pPr>
      <w:r w:rsidRPr="00796589">
        <w:t>Site Management</w:t>
      </w:r>
      <w:r>
        <w:t xml:space="preserve"> - </w:t>
      </w:r>
      <w:r w:rsidRPr="008F3423">
        <w:rPr>
          <w:b w:val="0"/>
          <w:bCs/>
          <w:spacing w:val="-3"/>
        </w:rPr>
        <w:t>The following practices are to be implemented during construction:</w:t>
      </w:r>
    </w:p>
    <w:p w14:paraId="687BA551" w14:textId="77777777" w:rsidR="00EC7F94" w:rsidRPr="00796589" w:rsidRDefault="00EC7F94" w:rsidP="00EC7F94">
      <w:pPr>
        <w:spacing w:after="0" w:line="240" w:lineRule="auto"/>
        <w:ind w:left="567"/>
        <w:jc w:val="both"/>
        <w:rPr>
          <w:rFonts w:ascii="Arial" w:hAnsi="Arial" w:cs="Arial"/>
          <w:spacing w:val="-3"/>
        </w:rPr>
      </w:pPr>
    </w:p>
    <w:p w14:paraId="6A82112E" w14:textId="77777777" w:rsidR="00EC7F94" w:rsidRPr="00796589" w:rsidRDefault="00EC7F94" w:rsidP="00FE567D">
      <w:pPr>
        <w:numPr>
          <w:ilvl w:val="0"/>
          <w:numId w:val="21"/>
        </w:numPr>
        <w:spacing w:after="0" w:line="240" w:lineRule="auto"/>
        <w:ind w:left="927"/>
        <w:jc w:val="both"/>
        <w:rPr>
          <w:rFonts w:ascii="Arial" w:hAnsi="Arial" w:cs="Arial"/>
        </w:rPr>
      </w:pPr>
      <w:r w:rsidRPr="00796589">
        <w:rPr>
          <w:rFonts w:ascii="Arial" w:hAnsi="Arial" w:cs="Arial"/>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796589">
        <w:rPr>
          <w:rFonts w:ascii="Arial" w:hAnsi="Arial" w:cs="Arial"/>
        </w:rPr>
        <w:t>site;</w:t>
      </w:r>
      <w:proofErr w:type="gramEnd"/>
    </w:p>
    <w:p w14:paraId="1AD9FC1D" w14:textId="77777777" w:rsidR="00EC7F94" w:rsidRPr="00796589" w:rsidRDefault="00EC7F94" w:rsidP="00EC7F94">
      <w:pPr>
        <w:spacing w:after="0" w:line="240" w:lineRule="auto"/>
        <w:ind w:left="927"/>
        <w:jc w:val="both"/>
        <w:rPr>
          <w:rFonts w:ascii="Arial" w:hAnsi="Arial" w:cs="Arial"/>
        </w:rPr>
      </w:pPr>
    </w:p>
    <w:p w14:paraId="37A99550" w14:textId="77777777" w:rsidR="00EC7F94" w:rsidRPr="00796589" w:rsidRDefault="00EC7F94" w:rsidP="00FE567D">
      <w:pPr>
        <w:numPr>
          <w:ilvl w:val="0"/>
          <w:numId w:val="21"/>
        </w:numPr>
        <w:spacing w:after="0" w:line="240" w:lineRule="auto"/>
        <w:ind w:left="927"/>
        <w:jc w:val="both"/>
        <w:rPr>
          <w:rFonts w:ascii="Arial" w:hAnsi="Arial" w:cs="Arial"/>
        </w:rPr>
      </w:pPr>
      <w:r w:rsidRPr="00796589">
        <w:rPr>
          <w:rFonts w:ascii="Arial" w:hAnsi="Arial" w:cs="Arial"/>
        </w:rPr>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796589">
        <w:rPr>
          <w:rFonts w:ascii="Arial" w:hAnsi="Arial" w:cs="Arial"/>
        </w:rPr>
        <w:t>manner;</w:t>
      </w:r>
      <w:proofErr w:type="gramEnd"/>
    </w:p>
    <w:p w14:paraId="7FD2016A" w14:textId="77777777" w:rsidR="00EC7F94" w:rsidRPr="00796589" w:rsidRDefault="00EC7F94" w:rsidP="00EC7F94">
      <w:pPr>
        <w:spacing w:after="0" w:line="240" w:lineRule="auto"/>
        <w:ind w:left="927"/>
        <w:jc w:val="both"/>
        <w:rPr>
          <w:rFonts w:ascii="Arial" w:hAnsi="Arial" w:cs="Arial"/>
        </w:rPr>
      </w:pPr>
    </w:p>
    <w:p w14:paraId="368D3A2B" w14:textId="77777777" w:rsidR="00EC7F94" w:rsidRPr="00796589" w:rsidRDefault="00EC7F94" w:rsidP="00FE567D">
      <w:pPr>
        <w:numPr>
          <w:ilvl w:val="0"/>
          <w:numId w:val="21"/>
        </w:numPr>
        <w:spacing w:after="0" w:line="240" w:lineRule="auto"/>
        <w:ind w:left="927"/>
        <w:jc w:val="both"/>
        <w:rPr>
          <w:rFonts w:ascii="Arial" w:hAnsi="Arial" w:cs="Arial"/>
        </w:rPr>
      </w:pPr>
      <w:r w:rsidRPr="00796589">
        <w:rPr>
          <w:rFonts w:ascii="Arial" w:hAnsi="Arial" w:cs="Arial"/>
        </w:rPr>
        <w:t xml:space="preserve">waste shall not be burnt or buried on site, or any other properties, nor shall wind-blown rubbish be allowed to leave the site.  All waste shall be disposed of at a licenced waste disposal </w:t>
      </w:r>
      <w:proofErr w:type="gramStart"/>
      <w:r w:rsidRPr="00796589">
        <w:rPr>
          <w:rFonts w:ascii="Arial" w:hAnsi="Arial" w:cs="Arial"/>
        </w:rPr>
        <w:t>facility;</w:t>
      </w:r>
      <w:proofErr w:type="gramEnd"/>
    </w:p>
    <w:p w14:paraId="62FD446F" w14:textId="77777777" w:rsidR="00EC7F94" w:rsidRPr="00796589" w:rsidRDefault="00EC7F94" w:rsidP="00EC7F94">
      <w:pPr>
        <w:spacing w:after="0" w:line="240" w:lineRule="auto"/>
        <w:ind w:left="927"/>
        <w:jc w:val="both"/>
        <w:rPr>
          <w:rFonts w:ascii="Arial" w:hAnsi="Arial" w:cs="Arial"/>
        </w:rPr>
      </w:pPr>
    </w:p>
    <w:p w14:paraId="45EEE50A" w14:textId="32DCD2C9" w:rsidR="00EC7F94" w:rsidRPr="00117300" w:rsidRDefault="00EC7F94" w:rsidP="00117300">
      <w:pPr>
        <w:numPr>
          <w:ilvl w:val="0"/>
          <w:numId w:val="21"/>
        </w:numPr>
        <w:spacing w:after="0" w:line="240" w:lineRule="auto"/>
        <w:ind w:left="927"/>
        <w:jc w:val="both"/>
        <w:rPr>
          <w:rFonts w:ascii="Arial" w:hAnsi="Arial" w:cs="Arial"/>
        </w:rPr>
      </w:pPr>
      <w:r w:rsidRPr="00796589">
        <w:rPr>
          <w:rFonts w:ascii="Arial" w:hAnsi="Arial" w:cs="Arial"/>
        </w:rPr>
        <w:t>a waste storage area shall be located on the site;</w:t>
      </w:r>
    </w:p>
    <w:p w14:paraId="78D59B2D" w14:textId="77777777" w:rsidR="00EC7F94" w:rsidRPr="00796589" w:rsidRDefault="00EC7F94" w:rsidP="00FE567D">
      <w:pPr>
        <w:numPr>
          <w:ilvl w:val="0"/>
          <w:numId w:val="21"/>
        </w:numPr>
        <w:spacing w:after="0" w:line="240" w:lineRule="auto"/>
        <w:ind w:left="927"/>
        <w:jc w:val="both"/>
        <w:rPr>
          <w:rFonts w:ascii="Arial" w:hAnsi="Arial" w:cs="Arial"/>
        </w:rPr>
      </w:pPr>
      <w:r w:rsidRPr="00796589">
        <w:rPr>
          <w:rFonts w:ascii="Arial"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roofErr w:type="gramStart"/>
      <w:r w:rsidRPr="00796589">
        <w:rPr>
          <w:rFonts w:ascii="Arial" w:hAnsi="Arial" w:cs="Arial"/>
        </w:rPr>
        <w:t>);</w:t>
      </w:r>
      <w:proofErr w:type="gramEnd"/>
    </w:p>
    <w:p w14:paraId="35AF18CA" w14:textId="77777777" w:rsidR="00EC7F94" w:rsidRPr="00796589" w:rsidRDefault="00EC7F94" w:rsidP="00EC7F94">
      <w:pPr>
        <w:spacing w:after="0" w:line="240" w:lineRule="auto"/>
        <w:ind w:left="927"/>
        <w:jc w:val="both"/>
        <w:rPr>
          <w:rFonts w:ascii="Arial" w:hAnsi="Arial" w:cs="Arial"/>
          <w:lang w:eastAsia="en-AU"/>
        </w:rPr>
      </w:pPr>
    </w:p>
    <w:p w14:paraId="1956D893" w14:textId="77777777" w:rsidR="00EC7F94" w:rsidRPr="00796589" w:rsidRDefault="00EC7F94" w:rsidP="00FE567D">
      <w:pPr>
        <w:numPr>
          <w:ilvl w:val="0"/>
          <w:numId w:val="21"/>
        </w:numPr>
        <w:spacing w:after="0" w:line="240" w:lineRule="auto"/>
        <w:ind w:left="927"/>
        <w:jc w:val="both"/>
        <w:rPr>
          <w:rFonts w:ascii="Arial" w:hAnsi="Arial" w:cs="Arial"/>
          <w:lang w:eastAsia="en-AU"/>
        </w:rPr>
      </w:pPr>
      <w:r w:rsidRPr="00796589">
        <w:rPr>
          <w:rFonts w:ascii="Arial" w:hAnsi="Arial" w:cs="Arial"/>
        </w:rPr>
        <w:t xml:space="preserve">toilet facilities shall be provided at, or in the vicinity of, the work site at the rate of 1 toilet for every 20 persons or part thereof employed at the site. </w:t>
      </w:r>
      <w:r w:rsidRPr="00796589">
        <w:rPr>
          <w:rFonts w:ascii="Arial" w:hAnsi="Arial" w:cs="Arial"/>
          <w:lang w:eastAsia="en-AU"/>
        </w:rPr>
        <w:t>Each toilet shall:</w:t>
      </w:r>
    </w:p>
    <w:p w14:paraId="33BF350D" w14:textId="77777777" w:rsidR="00EC7F94" w:rsidRPr="00796589" w:rsidRDefault="00EC7F94" w:rsidP="00EC7F94">
      <w:pPr>
        <w:spacing w:after="0" w:line="240" w:lineRule="auto"/>
        <w:ind w:left="927"/>
        <w:jc w:val="both"/>
        <w:rPr>
          <w:rFonts w:ascii="Arial" w:hAnsi="Arial" w:cs="Arial"/>
          <w:lang w:eastAsia="en-AU"/>
        </w:rPr>
      </w:pPr>
    </w:p>
    <w:p w14:paraId="49630FA9" w14:textId="77777777" w:rsidR="00EC7F94" w:rsidRPr="00796589" w:rsidRDefault="00EC7F94" w:rsidP="00FE567D">
      <w:pPr>
        <w:numPr>
          <w:ilvl w:val="2"/>
          <w:numId w:val="21"/>
        </w:numPr>
        <w:spacing w:after="0" w:line="240" w:lineRule="auto"/>
        <w:ind w:left="1451" w:hanging="425"/>
        <w:jc w:val="both"/>
        <w:rPr>
          <w:rFonts w:ascii="Arial" w:hAnsi="Arial" w:cs="Arial"/>
          <w:lang w:eastAsia="en-AU"/>
        </w:rPr>
      </w:pPr>
      <w:r w:rsidRPr="00796589">
        <w:rPr>
          <w:rFonts w:ascii="Arial" w:hAnsi="Arial" w:cs="Arial"/>
          <w:lang w:eastAsia="en-AU"/>
        </w:rPr>
        <w:t>be a standard flushing toilet connected to a public sewer; or</w:t>
      </w:r>
    </w:p>
    <w:p w14:paraId="785C9B5C" w14:textId="77777777" w:rsidR="00EC7F94" w:rsidRPr="00796589" w:rsidRDefault="00EC7F94" w:rsidP="00FE567D">
      <w:pPr>
        <w:numPr>
          <w:ilvl w:val="2"/>
          <w:numId w:val="21"/>
        </w:numPr>
        <w:spacing w:after="0" w:line="240" w:lineRule="auto"/>
        <w:ind w:left="1451" w:hanging="425"/>
        <w:jc w:val="both"/>
        <w:rPr>
          <w:rFonts w:ascii="Arial" w:hAnsi="Arial" w:cs="Arial"/>
          <w:lang w:eastAsia="en-AU"/>
        </w:rPr>
      </w:pPr>
      <w:r w:rsidRPr="00796589">
        <w:rPr>
          <w:rFonts w:ascii="Arial" w:hAnsi="Arial" w:cs="Arial"/>
          <w:lang w:eastAsia="en-AU"/>
        </w:rPr>
        <w:t xml:space="preserve">have an on-site effluent disposal system approved under the </w:t>
      </w:r>
      <w:r w:rsidRPr="00796589">
        <w:rPr>
          <w:rFonts w:ascii="Arial" w:hAnsi="Arial" w:cs="Arial"/>
          <w:i/>
          <w:lang w:eastAsia="en-AU"/>
        </w:rPr>
        <w:t>Local Government Act 1993</w:t>
      </w:r>
      <w:r w:rsidRPr="00796589">
        <w:rPr>
          <w:rFonts w:ascii="Arial" w:hAnsi="Arial" w:cs="Arial"/>
          <w:lang w:eastAsia="en-AU"/>
        </w:rPr>
        <w:t>; or</w:t>
      </w:r>
    </w:p>
    <w:p w14:paraId="13C117E1" w14:textId="77777777" w:rsidR="00EC7F94" w:rsidRPr="00796589" w:rsidRDefault="00EC7F94" w:rsidP="00FE567D">
      <w:pPr>
        <w:numPr>
          <w:ilvl w:val="2"/>
          <w:numId w:val="21"/>
        </w:numPr>
        <w:spacing w:after="0" w:line="240" w:lineRule="auto"/>
        <w:ind w:left="1451" w:hanging="425"/>
        <w:jc w:val="both"/>
        <w:rPr>
          <w:rFonts w:ascii="Arial" w:hAnsi="Arial" w:cs="Arial"/>
          <w:lang w:eastAsia="en-AU"/>
        </w:rPr>
      </w:pPr>
      <w:r w:rsidRPr="00796589">
        <w:rPr>
          <w:rFonts w:ascii="Arial" w:hAnsi="Arial" w:cs="Arial"/>
          <w:lang w:eastAsia="en-AU"/>
        </w:rPr>
        <w:t xml:space="preserve">be a temporary chemical closet approved under the </w:t>
      </w:r>
      <w:r w:rsidRPr="00796589">
        <w:rPr>
          <w:rFonts w:ascii="Arial" w:hAnsi="Arial" w:cs="Arial"/>
          <w:i/>
          <w:lang w:eastAsia="en-AU"/>
        </w:rPr>
        <w:t>Local Government Act 1993</w:t>
      </w:r>
      <w:r w:rsidRPr="00796589">
        <w:rPr>
          <w:rFonts w:ascii="Arial" w:hAnsi="Arial" w:cs="Arial"/>
          <w:lang w:eastAsia="en-AU"/>
        </w:rPr>
        <w:t>.</w:t>
      </w:r>
    </w:p>
    <w:p w14:paraId="71BDC52A" w14:textId="77777777" w:rsidR="00EC7F94" w:rsidRDefault="00EC7F94" w:rsidP="00EC7F94">
      <w:pPr>
        <w:spacing w:after="0" w:line="240" w:lineRule="auto"/>
        <w:jc w:val="both"/>
        <w:rPr>
          <w:rFonts w:ascii="Arial" w:hAnsi="Arial" w:cs="Arial"/>
          <w:lang w:eastAsia="en-AU"/>
        </w:rPr>
      </w:pPr>
    </w:p>
    <w:p w14:paraId="1841BF77" w14:textId="77777777" w:rsidR="00EC7F94" w:rsidRPr="000D3AE3" w:rsidRDefault="00EC7F94" w:rsidP="00066A3D">
      <w:pPr>
        <w:pStyle w:val="ListParagraph"/>
        <w:numPr>
          <w:ilvl w:val="0"/>
          <w:numId w:val="43"/>
        </w:numPr>
        <w:ind w:left="567" w:hanging="567"/>
        <w:jc w:val="both"/>
        <w:rPr>
          <w:lang w:eastAsia="en-AU"/>
        </w:rPr>
      </w:pPr>
      <w:r>
        <w:rPr>
          <w:lang w:eastAsia="en-AU"/>
        </w:rPr>
        <w:t xml:space="preserve">Survey Report - </w:t>
      </w:r>
      <w:r w:rsidRPr="000D3AE3">
        <w:rPr>
          <w:b w:val="0"/>
          <w:bCs/>
        </w:rPr>
        <w:t>The building shall be set out by a registered land surveyor. A peg out survey detailing the siting of the building in accordance with the approved plans shall be provided to the principal certifier prior to the pouring of concrete.</w:t>
      </w:r>
    </w:p>
    <w:p w14:paraId="2D5AFE97" w14:textId="77777777" w:rsidR="00EC7F94" w:rsidRPr="00796589" w:rsidRDefault="00EC7F94" w:rsidP="00EC7F94">
      <w:pPr>
        <w:spacing w:after="0" w:line="240" w:lineRule="auto"/>
        <w:jc w:val="both"/>
        <w:rPr>
          <w:rFonts w:ascii="Arial" w:hAnsi="Arial" w:cs="Arial"/>
          <w:lang w:eastAsia="en-AU"/>
        </w:rPr>
      </w:pPr>
    </w:p>
    <w:p w14:paraId="16E5AFD7" w14:textId="77777777" w:rsidR="00EC7F94" w:rsidRPr="007D24D3" w:rsidRDefault="00EC7F94" w:rsidP="00066A3D">
      <w:pPr>
        <w:pStyle w:val="ListParagraph"/>
        <w:numPr>
          <w:ilvl w:val="0"/>
          <w:numId w:val="43"/>
        </w:numPr>
        <w:ind w:left="567" w:hanging="567"/>
        <w:jc w:val="both"/>
      </w:pPr>
      <w:r w:rsidRPr="00796589">
        <w:t>Traffic Management Plan Implementation</w:t>
      </w:r>
      <w:r>
        <w:t xml:space="preserve"> - </w:t>
      </w:r>
      <w:r w:rsidRPr="007D24D3">
        <w:rPr>
          <w:rFonts w:eastAsia="Cambria"/>
          <w:b w:val="0"/>
          <w:bCs/>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04977B70" w14:textId="77777777" w:rsidR="00EC7F94" w:rsidRPr="00796589" w:rsidRDefault="00EC7F94" w:rsidP="00EC7F94">
      <w:pPr>
        <w:spacing w:after="0" w:line="240" w:lineRule="auto"/>
        <w:ind w:left="567"/>
        <w:jc w:val="both"/>
        <w:rPr>
          <w:rFonts w:ascii="Arial" w:eastAsia="Cambria" w:hAnsi="Arial" w:cs="Arial"/>
        </w:rPr>
      </w:pPr>
    </w:p>
    <w:p w14:paraId="4267313C" w14:textId="77777777" w:rsidR="00EC7F94" w:rsidRPr="00195180" w:rsidRDefault="00EC7F94" w:rsidP="00066A3D">
      <w:pPr>
        <w:pStyle w:val="ListParagraph"/>
        <w:numPr>
          <w:ilvl w:val="0"/>
          <w:numId w:val="43"/>
        </w:numPr>
        <w:ind w:left="567" w:hanging="567"/>
        <w:jc w:val="both"/>
      </w:pPr>
      <w:r w:rsidRPr="00796589">
        <w:t>Site Signage</w:t>
      </w:r>
      <w:r>
        <w:t xml:space="preserve"> </w:t>
      </w:r>
      <w:proofErr w:type="gramStart"/>
      <w:r>
        <w:t xml:space="preserve">- </w:t>
      </w:r>
      <w:r w:rsidRPr="00796589">
        <w:t xml:space="preserve"> </w:t>
      </w:r>
      <w:r w:rsidRPr="00195180">
        <w:rPr>
          <w:b w:val="0"/>
          <w:bCs/>
        </w:rPr>
        <w:t>A</w:t>
      </w:r>
      <w:proofErr w:type="gramEnd"/>
      <w:r w:rsidRPr="00195180">
        <w:rPr>
          <w:b w:val="0"/>
          <w:bCs/>
        </w:rPr>
        <w:t xml:space="preserve"> sign shall be erected at all entrances to the site and be maintained until the development has been completed. The sign shall be constructed of durable materials, be a minimum of 1200mm x 900mm, and read as </w:t>
      </w:r>
      <w:r w:rsidRPr="00195180">
        <w:rPr>
          <w:rFonts w:eastAsia="Cambria"/>
          <w:b w:val="0"/>
          <w:bCs/>
        </w:rPr>
        <w:t>follows:</w:t>
      </w:r>
    </w:p>
    <w:p w14:paraId="0BD89175" w14:textId="77777777" w:rsidR="00EC7F94" w:rsidRPr="00796589" w:rsidRDefault="00EC7F94" w:rsidP="00EC7F94">
      <w:pPr>
        <w:spacing w:after="0" w:line="240" w:lineRule="auto"/>
        <w:ind w:left="567"/>
        <w:jc w:val="both"/>
        <w:rPr>
          <w:rFonts w:ascii="Arial" w:eastAsia="Cambria" w:hAnsi="Arial" w:cs="Arial"/>
        </w:rPr>
      </w:pPr>
    </w:p>
    <w:p w14:paraId="0E50F3FF" w14:textId="77777777" w:rsidR="00EC7F94" w:rsidRPr="00796589" w:rsidRDefault="00EC7F94" w:rsidP="00EC7F94">
      <w:pPr>
        <w:spacing w:after="0" w:line="240" w:lineRule="auto"/>
        <w:ind w:left="600"/>
        <w:jc w:val="both"/>
        <w:rPr>
          <w:rFonts w:ascii="Arial" w:eastAsia="Cambria" w:hAnsi="Arial" w:cs="Arial"/>
          <w:i/>
        </w:rPr>
      </w:pPr>
      <w:r w:rsidRPr="00796589">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52AD43D8" w14:textId="77777777" w:rsidR="00EC7F94" w:rsidRPr="00796589" w:rsidRDefault="00EC7F94" w:rsidP="00EC7F94">
      <w:pPr>
        <w:spacing w:after="0" w:line="240" w:lineRule="auto"/>
        <w:ind w:left="600"/>
        <w:jc w:val="both"/>
        <w:rPr>
          <w:rFonts w:ascii="Arial" w:eastAsia="Cambria" w:hAnsi="Arial" w:cs="Arial"/>
        </w:rPr>
      </w:pPr>
    </w:p>
    <w:p w14:paraId="5C1096E0" w14:textId="77777777" w:rsidR="00EC7F94" w:rsidRPr="00796589" w:rsidRDefault="00EC7F94" w:rsidP="00EC7F94">
      <w:pPr>
        <w:spacing w:after="0" w:line="240" w:lineRule="auto"/>
        <w:ind w:left="600"/>
        <w:jc w:val="both"/>
        <w:rPr>
          <w:rFonts w:ascii="Arial" w:eastAsia="Cambria" w:hAnsi="Arial" w:cs="Arial"/>
        </w:rPr>
      </w:pPr>
      <w:r w:rsidRPr="00796589">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796589">
        <w:rPr>
          <w:rFonts w:ascii="Arial" w:eastAsia="Cambria" w:hAnsi="Arial" w:cs="Arial"/>
        </w:rPr>
        <w:t>lower case</w:t>
      </w:r>
      <w:proofErr w:type="gramEnd"/>
      <w:r w:rsidRPr="00796589">
        <w:rPr>
          <w:rFonts w:ascii="Arial" w:eastAsia="Cambria" w:hAnsi="Arial" w:cs="Arial"/>
        </w:rPr>
        <w:t xml:space="preserve"> letters on a white background, surrounded by a red border.</w:t>
      </w:r>
    </w:p>
    <w:p w14:paraId="0378EE50" w14:textId="77777777" w:rsidR="00EC7F94" w:rsidRPr="00796589" w:rsidRDefault="00EC7F94" w:rsidP="00EC7F94">
      <w:pPr>
        <w:spacing w:after="0" w:line="240" w:lineRule="auto"/>
        <w:ind w:left="927"/>
        <w:jc w:val="both"/>
        <w:rPr>
          <w:rFonts w:ascii="Arial" w:eastAsia="Cambria" w:hAnsi="Arial" w:cs="Arial"/>
        </w:rPr>
      </w:pPr>
    </w:p>
    <w:p w14:paraId="515B2BDB" w14:textId="77777777" w:rsidR="00EC7F94" w:rsidRPr="00D12F05" w:rsidRDefault="00EC7F94" w:rsidP="00066A3D">
      <w:pPr>
        <w:pStyle w:val="ListParagraph"/>
        <w:numPr>
          <w:ilvl w:val="0"/>
          <w:numId w:val="43"/>
        </w:numPr>
        <w:ind w:left="567" w:hanging="567"/>
        <w:jc w:val="both"/>
        <w:rPr>
          <w:b w:val="0"/>
          <w:bCs/>
        </w:rPr>
      </w:pPr>
      <w:r w:rsidRPr="00796589">
        <w:t>Vehicles Leaving the Site</w:t>
      </w:r>
      <w:r>
        <w:t xml:space="preserve"> - </w:t>
      </w:r>
      <w:r w:rsidRPr="00D12F05">
        <w:rPr>
          <w:b w:val="0"/>
          <w:bCs/>
        </w:rPr>
        <w:t>The construction supervisor must ensure that:</w:t>
      </w:r>
    </w:p>
    <w:p w14:paraId="31AE64A0" w14:textId="77777777" w:rsidR="00EC7F94" w:rsidRPr="00796589" w:rsidRDefault="00EC7F94" w:rsidP="00EC7F94">
      <w:pPr>
        <w:spacing w:after="0" w:line="240" w:lineRule="auto"/>
        <w:ind w:left="567"/>
        <w:jc w:val="both"/>
        <w:rPr>
          <w:rFonts w:ascii="Arial" w:hAnsi="Arial" w:cs="Arial"/>
        </w:rPr>
      </w:pPr>
    </w:p>
    <w:p w14:paraId="0A570F77" w14:textId="77777777" w:rsidR="00EC7F94" w:rsidRPr="00796589" w:rsidRDefault="00EC7F94" w:rsidP="00FE567D">
      <w:pPr>
        <w:numPr>
          <w:ilvl w:val="0"/>
          <w:numId w:val="27"/>
        </w:numPr>
        <w:spacing w:after="0" w:line="240" w:lineRule="auto"/>
        <w:ind w:left="1134" w:hanging="567"/>
        <w:jc w:val="both"/>
        <w:rPr>
          <w:rFonts w:ascii="Arial" w:hAnsi="Arial" w:cs="Arial"/>
        </w:rPr>
      </w:pPr>
      <w:r w:rsidRPr="00796589">
        <w:rPr>
          <w:rFonts w:ascii="Arial" w:hAnsi="Arial" w:cs="Arial"/>
        </w:rPr>
        <w:t xml:space="preserve">all vehicles transporting material from the site cover such material so as to minimise sediment </w:t>
      </w:r>
      <w:proofErr w:type="gramStart"/>
      <w:r w:rsidRPr="00796589">
        <w:rPr>
          <w:rFonts w:ascii="Arial" w:hAnsi="Arial" w:cs="Arial"/>
        </w:rPr>
        <w:t>transfer;</w:t>
      </w:r>
      <w:proofErr w:type="gramEnd"/>
    </w:p>
    <w:p w14:paraId="48F90AB1" w14:textId="77777777" w:rsidR="00EC7F94" w:rsidRPr="00796589" w:rsidRDefault="00EC7F94" w:rsidP="00EC7F94">
      <w:pPr>
        <w:spacing w:after="0" w:line="240" w:lineRule="auto"/>
        <w:ind w:left="567"/>
        <w:jc w:val="both"/>
        <w:rPr>
          <w:rFonts w:ascii="Arial" w:hAnsi="Arial" w:cs="Arial"/>
        </w:rPr>
      </w:pPr>
    </w:p>
    <w:p w14:paraId="151C0690" w14:textId="77777777" w:rsidR="00EC7F94" w:rsidRPr="00796589" w:rsidRDefault="00EC7F94" w:rsidP="00FE567D">
      <w:pPr>
        <w:numPr>
          <w:ilvl w:val="0"/>
          <w:numId w:val="27"/>
        </w:numPr>
        <w:spacing w:after="0" w:line="240" w:lineRule="auto"/>
        <w:ind w:left="1134" w:hanging="567"/>
        <w:jc w:val="both"/>
        <w:rPr>
          <w:rFonts w:ascii="Arial" w:hAnsi="Arial" w:cs="Arial"/>
        </w:rPr>
      </w:pPr>
      <w:r w:rsidRPr="00796589">
        <w:rPr>
          <w:rFonts w:ascii="Arial" w:hAnsi="Arial" w:cs="Arial"/>
        </w:rPr>
        <w:t>the wheels of vehicles leaving the site:</w:t>
      </w:r>
    </w:p>
    <w:p w14:paraId="6F34891E" w14:textId="77777777" w:rsidR="00EC7F94" w:rsidRPr="00796589" w:rsidRDefault="00EC7F94" w:rsidP="00EC7F94">
      <w:pPr>
        <w:spacing w:after="0" w:line="240" w:lineRule="auto"/>
        <w:ind w:left="567"/>
        <w:jc w:val="both"/>
        <w:rPr>
          <w:rFonts w:ascii="Arial" w:hAnsi="Arial" w:cs="Arial"/>
        </w:rPr>
      </w:pPr>
    </w:p>
    <w:p w14:paraId="4D7D36B0" w14:textId="77777777" w:rsidR="00EC7F94" w:rsidRPr="00796589" w:rsidRDefault="00EC7F94" w:rsidP="00FE567D">
      <w:pPr>
        <w:numPr>
          <w:ilvl w:val="2"/>
          <w:numId w:val="27"/>
        </w:numPr>
        <w:spacing w:after="0" w:line="240" w:lineRule="auto"/>
        <w:ind w:left="1701" w:hanging="567"/>
        <w:jc w:val="both"/>
        <w:rPr>
          <w:rFonts w:ascii="Arial" w:hAnsi="Arial" w:cs="Arial"/>
        </w:rPr>
      </w:pPr>
      <w:r w:rsidRPr="00796589">
        <w:rPr>
          <w:rFonts w:ascii="Arial" w:hAnsi="Arial" w:cs="Arial"/>
          <w:lang w:eastAsia="en-AU"/>
        </w:rPr>
        <w:t>do</w:t>
      </w:r>
      <w:r w:rsidRPr="00796589">
        <w:rPr>
          <w:rFonts w:ascii="Arial" w:hAnsi="Arial" w:cs="Arial"/>
        </w:rPr>
        <w:t xml:space="preserve"> not track soil and other waste material onto any public road adjoining the site; and   </w:t>
      </w:r>
    </w:p>
    <w:p w14:paraId="57A7E244" w14:textId="77777777" w:rsidR="00EC7F94" w:rsidRPr="00796589" w:rsidRDefault="00EC7F94" w:rsidP="00EC7F94">
      <w:pPr>
        <w:spacing w:after="0" w:line="240" w:lineRule="auto"/>
        <w:ind w:left="567"/>
        <w:jc w:val="both"/>
        <w:rPr>
          <w:rFonts w:ascii="Arial" w:hAnsi="Arial" w:cs="Arial"/>
        </w:rPr>
      </w:pPr>
    </w:p>
    <w:p w14:paraId="5EA02CDC" w14:textId="77777777" w:rsidR="00EC7F94" w:rsidRPr="00796589" w:rsidRDefault="00EC7F94" w:rsidP="00FE567D">
      <w:pPr>
        <w:numPr>
          <w:ilvl w:val="2"/>
          <w:numId w:val="27"/>
        </w:numPr>
        <w:spacing w:after="0" w:line="240" w:lineRule="auto"/>
        <w:ind w:left="1701" w:hanging="567"/>
        <w:jc w:val="both"/>
        <w:rPr>
          <w:rFonts w:ascii="Arial" w:hAnsi="Arial" w:cs="Arial"/>
        </w:rPr>
      </w:pPr>
      <w:r w:rsidRPr="00796589">
        <w:rPr>
          <w:rFonts w:ascii="Arial" w:hAnsi="Arial" w:cs="Arial"/>
          <w:lang w:eastAsia="en-AU"/>
        </w:rPr>
        <w:t>fully</w:t>
      </w:r>
      <w:r w:rsidRPr="00796589">
        <w:rPr>
          <w:rFonts w:ascii="Arial" w:hAnsi="Arial" w:cs="Arial"/>
        </w:rPr>
        <w:t xml:space="preserve"> traverse the site’s stabilised access point</w:t>
      </w:r>
    </w:p>
    <w:p w14:paraId="41E5CBD0" w14:textId="77777777" w:rsidR="00EC7F94" w:rsidRPr="00796589" w:rsidRDefault="00EC7F94" w:rsidP="00EC7F94">
      <w:pPr>
        <w:spacing w:after="0" w:line="240" w:lineRule="auto"/>
        <w:ind w:left="975"/>
        <w:jc w:val="both"/>
        <w:rPr>
          <w:rFonts w:ascii="Arial" w:hAnsi="Arial" w:cs="Arial"/>
        </w:rPr>
      </w:pPr>
    </w:p>
    <w:p w14:paraId="27C8C6E0" w14:textId="77777777" w:rsidR="00EC7F94" w:rsidRPr="002250F4" w:rsidRDefault="00EC7F94" w:rsidP="00066A3D">
      <w:pPr>
        <w:pStyle w:val="ListParagraph"/>
        <w:numPr>
          <w:ilvl w:val="0"/>
          <w:numId w:val="43"/>
        </w:numPr>
        <w:ind w:left="567" w:hanging="567"/>
        <w:jc w:val="both"/>
        <w:rPr>
          <w:color w:val="000000" w:themeColor="text1"/>
        </w:rPr>
      </w:pPr>
      <w:r w:rsidRPr="002250F4">
        <w:rPr>
          <w:color w:val="000000" w:themeColor="text1"/>
        </w:rPr>
        <w:t xml:space="preserve">Fill Compaction - </w:t>
      </w:r>
      <w:r w:rsidRPr="002250F4">
        <w:rPr>
          <w:b w:val="0"/>
          <w:bCs/>
          <w:color w:val="000000" w:themeColor="text1"/>
        </w:rPr>
        <w:t>All fill must be compacted in accordance with Camden Council’s current Engineering Design Specifications.</w:t>
      </w:r>
    </w:p>
    <w:p w14:paraId="5C8250D2" w14:textId="77777777" w:rsidR="00EC7F94" w:rsidRPr="00796589" w:rsidRDefault="00EC7F94" w:rsidP="00EC7F94">
      <w:pPr>
        <w:spacing w:after="0" w:line="240" w:lineRule="auto"/>
        <w:ind w:left="567"/>
        <w:jc w:val="both"/>
        <w:rPr>
          <w:rFonts w:ascii="Arial" w:hAnsi="Arial" w:cs="Arial"/>
        </w:rPr>
      </w:pPr>
    </w:p>
    <w:p w14:paraId="1844E04E" w14:textId="4ED95945" w:rsidR="00EC7F94" w:rsidRPr="00066A3D" w:rsidRDefault="00EC7F94" w:rsidP="00066A3D">
      <w:pPr>
        <w:pStyle w:val="ListParagraph"/>
        <w:numPr>
          <w:ilvl w:val="0"/>
          <w:numId w:val="43"/>
        </w:numPr>
        <w:ind w:left="567" w:hanging="567"/>
        <w:jc w:val="both"/>
      </w:pPr>
      <w:r w:rsidRPr="00796589">
        <w:t>Removal of Waste Materials</w:t>
      </w:r>
      <w:r>
        <w:t xml:space="preserve"> - </w:t>
      </w:r>
      <w:r w:rsidRPr="0025669B">
        <w:rPr>
          <w:b w:val="0"/>
          <w:bCs/>
        </w:rPr>
        <w:t xml:space="preserve">Where there is a need to remove any identified materials from the site that contain fill/rubbish/asbestos, the waste material shall be assessed and classified in accordance with the NSW EPA Waste Classification Guidelines (2014) (refer to: </w:t>
      </w:r>
      <w:hyperlink r:id="rId8" w:history="1">
        <w:r w:rsidRPr="0025669B">
          <w:rPr>
            <w:rStyle w:val="Hyperlink"/>
          </w:rPr>
          <w:t>www.epa.nsw.gov.au/wasteregulation/classify-guidelines.htm</w:t>
        </w:r>
      </w:hyperlink>
      <w:r w:rsidRPr="0025669B">
        <w:t xml:space="preserve">)   </w:t>
      </w:r>
    </w:p>
    <w:p w14:paraId="255DDAF7" w14:textId="77777777" w:rsidR="00EC7F94" w:rsidRPr="00796589" w:rsidDel="005D5A39" w:rsidRDefault="00EC7F94" w:rsidP="00EC7F94">
      <w:pPr>
        <w:tabs>
          <w:tab w:val="left" w:pos="709"/>
          <w:tab w:val="left" w:pos="1418"/>
          <w:tab w:val="left" w:pos="2126"/>
        </w:tabs>
        <w:spacing w:after="0" w:line="240" w:lineRule="auto"/>
        <w:ind w:left="567"/>
        <w:jc w:val="both"/>
        <w:rPr>
          <w:rFonts w:ascii="Arial" w:hAnsi="Arial" w:cs="Arial"/>
        </w:rPr>
      </w:pPr>
      <w:r w:rsidRPr="00796589">
        <w:rPr>
          <w:rFonts w:ascii="Arial" w:hAnsi="Arial" w:cs="Arial"/>
        </w:rPr>
        <w:t xml:space="preserve">Once assessed, the materials shall be disposed of to a licensed waste facility suitable for that </w:t>
      </w:r>
      <w:proofErr w:type="gramStart"/>
      <w:r w:rsidRPr="00796589">
        <w:rPr>
          <w:rFonts w:ascii="Arial" w:hAnsi="Arial" w:cs="Arial"/>
        </w:rPr>
        <w:t>particular classification</w:t>
      </w:r>
      <w:proofErr w:type="gramEnd"/>
      <w:r w:rsidRPr="00796589">
        <w:rPr>
          <w:rFonts w:ascii="Arial" w:hAnsi="Arial" w:cs="Arial"/>
        </w:rPr>
        <w:t xml:space="preserve"> of waste. Copies of tipping dockets shall be retained and supplied to Council upon request.</w:t>
      </w:r>
    </w:p>
    <w:p w14:paraId="1CA60C46" w14:textId="77777777" w:rsidR="00EC7F94" w:rsidRDefault="00EC7F94" w:rsidP="00EC7F94">
      <w:pPr>
        <w:tabs>
          <w:tab w:val="left" w:pos="709"/>
          <w:tab w:val="left" w:pos="1418"/>
          <w:tab w:val="left" w:pos="2126"/>
        </w:tabs>
        <w:spacing w:after="0" w:line="240" w:lineRule="auto"/>
        <w:jc w:val="both"/>
        <w:rPr>
          <w:rFonts w:ascii="Arial" w:hAnsi="Arial" w:cs="Arial"/>
        </w:rPr>
      </w:pPr>
    </w:p>
    <w:p w14:paraId="2931AB67" w14:textId="77777777" w:rsidR="00EC7F94" w:rsidRPr="000D3AE3" w:rsidRDefault="00EC7F94" w:rsidP="00066A3D">
      <w:pPr>
        <w:pStyle w:val="ListParagraph"/>
        <w:numPr>
          <w:ilvl w:val="0"/>
          <w:numId w:val="43"/>
        </w:numPr>
        <w:tabs>
          <w:tab w:val="left" w:pos="567"/>
          <w:tab w:val="left" w:pos="1418"/>
          <w:tab w:val="left" w:pos="2126"/>
        </w:tabs>
        <w:ind w:left="567" w:hanging="567"/>
        <w:jc w:val="both"/>
      </w:pPr>
      <w:r>
        <w:lastRenderedPageBreak/>
        <w:t xml:space="preserve">Soil, Erosion, Sediment and Water Management – </w:t>
      </w:r>
      <w:r w:rsidRPr="000D3AE3">
        <w:rPr>
          <w:b w:val="0"/>
          <w:bCs/>
        </w:rPr>
        <w:t xml:space="preserve">Implementation - All requirements of the erosion and sediment control plan and/or soil and water management plan shall be </w:t>
      </w:r>
      <w:proofErr w:type="gramStart"/>
      <w:r w:rsidRPr="000D3AE3">
        <w:rPr>
          <w:b w:val="0"/>
          <w:bCs/>
        </w:rPr>
        <w:t>maintained at all times</w:t>
      </w:r>
      <w:proofErr w:type="gramEnd"/>
      <w:r w:rsidRPr="000D3AE3">
        <w:rPr>
          <w:b w:val="0"/>
          <w:bCs/>
        </w:rPr>
        <w:t xml:space="preserve"> during the works and any measures required by the plan shall not be removed until the site has been stabilised.</w:t>
      </w:r>
    </w:p>
    <w:p w14:paraId="71895D51" w14:textId="77777777" w:rsidR="00EC7F94" w:rsidRPr="00796589" w:rsidRDefault="00EC7F94" w:rsidP="00EC7F94">
      <w:pPr>
        <w:tabs>
          <w:tab w:val="left" w:pos="709"/>
          <w:tab w:val="left" w:pos="1418"/>
          <w:tab w:val="left" w:pos="2126"/>
        </w:tabs>
        <w:spacing w:after="0" w:line="240" w:lineRule="auto"/>
        <w:jc w:val="both"/>
        <w:rPr>
          <w:rFonts w:ascii="Arial" w:hAnsi="Arial" w:cs="Arial"/>
        </w:rPr>
      </w:pPr>
    </w:p>
    <w:p w14:paraId="3DCDD088" w14:textId="77777777" w:rsidR="00EC7F94" w:rsidRPr="0025669B" w:rsidRDefault="00EC7F94" w:rsidP="00066A3D">
      <w:pPr>
        <w:pStyle w:val="ListParagraph"/>
        <w:numPr>
          <w:ilvl w:val="0"/>
          <w:numId w:val="43"/>
        </w:numPr>
        <w:ind w:left="567" w:hanging="567"/>
        <w:jc w:val="both"/>
      </w:pPr>
      <w:r w:rsidRPr="00796589">
        <w:t>Hazardous Building Materials Assessment</w:t>
      </w:r>
      <w:r>
        <w:t xml:space="preserve"> - </w:t>
      </w:r>
      <w:r w:rsidRPr="0025669B">
        <w:rPr>
          <w:b w:val="0"/>
          <w:bCs/>
        </w:rPr>
        <w:t>All works (including demolition and materials handling, storage, transport and disposal) shall be undertaken in accordance with the requirements outlined in the hazardous building material assessment. All material not suitable for recycling or reuse must be disposed of at a licenced waste facility authorised to accept that waste.</w:t>
      </w:r>
    </w:p>
    <w:p w14:paraId="1BC5BEA9" w14:textId="77777777" w:rsidR="00EC7F94" w:rsidRPr="00796589" w:rsidRDefault="00EC7F94" w:rsidP="00EC7F94">
      <w:pPr>
        <w:tabs>
          <w:tab w:val="left" w:pos="709"/>
          <w:tab w:val="left" w:pos="1418"/>
          <w:tab w:val="left" w:pos="2126"/>
        </w:tabs>
        <w:spacing w:after="0" w:line="240" w:lineRule="auto"/>
        <w:ind w:left="567"/>
        <w:jc w:val="both"/>
        <w:rPr>
          <w:rFonts w:ascii="Arial" w:hAnsi="Arial" w:cs="Arial"/>
        </w:rPr>
      </w:pPr>
    </w:p>
    <w:p w14:paraId="0C30174A" w14:textId="77777777" w:rsidR="00EC7F94" w:rsidRPr="000A01DF" w:rsidRDefault="00EC7F94" w:rsidP="00066A3D">
      <w:pPr>
        <w:pStyle w:val="ListParagraph"/>
        <w:numPr>
          <w:ilvl w:val="0"/>
          <w:numId w:val="43"/>
        </w:numPr>
        <w:ind w:left="567" w:hanging="567"/>
        <w:jc w:val="both"/>
      </w:pPr>
      <w:r w:rsidRPr="00796589">
        <w:t>Noise During Work</w:t>
      </w:r>
      <w:r>
        <w:t xml:space="preserve"> - </w:t>
      </w:r>
      <w:r w:rsidRPr="000A01DF">
        <w:rPr>
          <w:b w:val="0"/>
          <w:bCs/>
        </w:rPr>
        <w:t>Noise levels emitted during works must comply with:</w:t>
      </w:r>
    </w:p>
    <w:p w14:paraId="2BFA26B5" w14:textId="77777777" w:rsidR="00EC7F94" w:rsidRPr="00796589" w:rsidRDefault="00EC7F94" w:rsidP="00EC7F94">
      <w:pPr>
        <w:spacing w:after="0" w:line="240" w:lineRule="auto"/>
        <w:ind w:left="567"/>
        <w:jc w:val="both"/>
        <w:rPr>
          <w:rFonts w:ascii="Arial" w:hAnsi="Arial" w:cs="Arial"/>
        </w:rPr>
      </w:pPr>
    </w:p>
    <w:p w14:paraId="36ABC9C4" w14:textId="77777777" w:rsidR="00EC7F94" w:rsidRPr="00796589" w:rsidRDefault="00EC7F94" w:rsidP="00FE567D">
      <w:pPr>
        <w:numPr>
          <w:ilvl w:val="0"/>
          <w:numId w:val="28"/>
        </w:numPr>
        <w:spacing w:after="0" w:line="240" w:lineRule="auto"/>
        <w:ind w:left="1134" w:hanging="567"/>
        <w:jc w:val="both"/>
        <w:rPr>
          <w:rFonts w:ascii="Arial" w:hAnsi="Arial" w:cs="Arial"/>
        </w:rPr>
      </w:pPr>
      <w:r w:rsidRPr="00796589">
        <w:rPr>
          <w:rFonts w:ascii="Arial" w:hAnsi="Arial" w:cs="Arial"/>
        </w:rPr>
        <w:t xml:space="preserve">Construction period of 4 weeks and under: </w:t>
      </w:r>
    </w:p>
    <w:p w14:paraId="77684023" w14:textId="77777777" w:rsidR="00EC7F94" w:rsidRPr="00796589" w:rsidRDefault="00EC7F94" w:rsidP="00EC7F94">
      <w:pPr>
        <w:spacing w:after="0" w:line="240" w:lineRule="auto"/>
        <w:ind w:left="1059"/>
        <w:jc w:val="both"/>
        <w:rPr>
          <w:rFonts w:ascii="Arial" w:hAnsi="Arial" w:cs="Arial"/>
        </w:rPr>
      </w:pPr>
    </w:p>
    <w:p w14:paraId="75717A0B" w14:textId="77777777" w:rsidR="00EC7F94" w:rsidRPr="00796589" w:rsidRDefault="00EC7F94" w:rsidP="00EC7F94">
      <w:pPr>
        <w:spacing w:after="0" w:line="240" w:lineRule="auto"/>
        <w:ind w:left="1134"/>
        <w:jc w:val="both"/>
        <w:rPr>
          <w:rFonts w:ascii="Arial" w:hAnsi="Arial" w:cs="Arial"/>
        </w:rPr>
      </w:pPr>
      <w:r w:rsidRPr="00796589">
        <w:rPr>
          <w:rFonts w:ascii="Arial" w:hAnsi="Arial" w:cs="Arial"/>
        </w:rPr>
        <w:t xml:space="preserve">The </w:t>
      </w:r>
      <w:proofErr w:type="spellStart"/>
      <w:r w:rsidRPr="00796589">
        <w:rPr>
          <w:rFonts w:ascii="Arial" w:hAnsi="Arial" w:cs="Arial"/>
        </w:rPr>
        <w:t>LAeq</w:t>
      </w:r>
      <w:proofErr w:type="spellEnd"/>
      <w:r w:rsidRPr="00796589">
        <w:rPr>
          <w:rFonts w:ascii="Arial" w:hAnsi="Arial" w:cs="Arial"/>
        </w:rPr>
        <w:t xml:space="preserve"> level measured over a period of not less than 15 minutes when the construction site is in operation must not exceed the background level by more than 20 dB(A).</w:t>
      </w:r>
    </w:p>
    <w:p w14:paraId="1D63F79A" w14:textId="77777777" w:rsidR="00EC7F94" w:rsidRPr="00796589" w:rsidRDefault="00EC7F94" w:rsidP="00EC7F94">
      <w:pPr>
        <w:spacing w:after="0" w:line="240" w:lineRule="auto"/>
        <w:ind w:left="1059"/>
        <w:jc w:val="both"/>
        <w:rPr>
          <w:rFonts w:ascii="Arial" w:hAnsi="Arial" w:cs="Arial"/>
        </w:rPr>
      </w:pPr>
    </w:p>
    <w:p w14:paraId="1F1E8F50" w14:textId="77777777" w:rsidR="00EC7F94" w:rsidRPr="00796589" w:rsidRDefault="00EC7F94" w:rsidP="00FE567D">
      <w:pPr>
        <w:numPr>
          <w:ilvl w:val="0"/>
          <w:numId w:val="28"/>
        </w:numPr>
        <w:spacing w:after="0" w:line="240" w:lineRule="auto"/>
        <w:ind w:left="1134" w:hanging="567"/>
        <w:jc w:val="both"/>
        <w:rPr>
          <w:rFonts w:ascii="Arial" w:hAnsi="Arial" w:cs="Arial"/>
        </w:rPr>
      </w:pPr>
      <w:r w:rsidRPr="00796589">
        <w:rPr>
          <w:rFonts w:ascii="Arial" w:hAnsi="Arial" w:cs="Arial"/>
        </w:rPr>
        <w:t>Construction period greater than 4 weeks and not exceeding 26 weeks:</w:t>
      </w:r>
    </w:p>
    <w:p w14:paraId="726CA4A9" w14:textId="77777777" w:rsidR="00EC7F94" w:rsidRPr="00796589" w:rsidRDefault="00EC7F94" w:rsidP="00EC7F94">
      <w:pPr>
        <w:spacing w:after="0" w:line="240" w:lineRule="auto"/>
        <w:ind w:left="1059"/>
        <w:jc w:val="both"/>
        <w:rPr>
          <w:rFonts w:ascii="Arial" w:hAnsi="Arial" w:cs="Arial"/>
        </w:rPr>
      </w:pPr>
    </w:p>
    <w:p w14:paraId="4CF5D4DD" w14:textId="77777777" w:rsidR="00EC7F94" w:rsidRPr="00796589" w:rsidRDefault="00EC7F94" w:rsidP="00EC7F94">
      <w:pPr>
        <w:spacing w:after="0" w:line="240" w:lineRule="auto"/>
        <w:ind w:left="1134"/>
        <w:jc w:val="both"/>
        <w:rPr>
          <w:rFonts w:ascii="Arial" w:hAnsi="Arial" w:cs="Arial"/>
        </w:rPr>
      </w:pPr>
      <w:r w:rsidRPr="00796589">
        <w:rPr>
          <w:rFonts w:ascii="Arial" w:hAnsi="Arial" w:cs="Arial"/>
        </w:rPr>
        <w:t xml:space="preserve">The </w:t>
      </w:r>
      <w:proofErr w:type="spellStart"/>
      <w:r w:rsidRPr="00796589">
        <w:rPr>
          <w:rFonts w:ascii="Arial" w:hAnsi="Arial" w:cs="Arial"/>
        </w:rPr>
        <w:t>LAeq</w:t>
      </w:r>
      <w:proofErr w:type="spellEnd"/>
      <w:r w:rsidRPr="00796589">
        <w:rPr>
          <w:rFonts w:ascii="Arial" w:hAnsi="Arial" w:cs="Arial"/>
        </w:rPr>
        <w:t xml:space="preserve"> level measured over a period of not less than 15 minutes when the construction site is in operation must not exceed the background level by more than 10 dB(A).</w:t>
      </w:r>
    </w:p>
    <w:p w14:paraId="0DF40AAA" w14:textId="77777777" w:rsidR="00EC7F94" w:rsidRPr="00796589" w:rsidRDefault="00EC7F94" w:rsidP="00EC7F94">
      <w:pPr>
        <w:spacing w:after="0" w:line="240" w:lineRule="auto"/>
        <w:ind w:left="1059"/>
        <w:jc w:val="both"/>
        <w:rPr>
          <w:rFonts w:ascii="Arial" w:hAnsi="Arial" w:cs="Arial"/>
        </w:rPr>
      </w:pPr>
    </w:p>
    <w:p w14:paraId="6649D035" w14:textId="77777777" w:rsidR="00EC7F94" w:rsidRPr="00796589" w:rsidRDefault="00EC7F94" w:rsidP="00FE567D">
      <w:pPr>
        <w:numPr>
          <w:ilvl w:val="0"/>
          <w:numId w:val="28"/>
        </w:numPr>
        <w:spacing w:after="0" w:line="240" w:lineRule="auto"/>
        <w:ind w:left="1134" w:hanging="567"/>
        <w:jc w:val="both"/>
        <w:rPr>
          <w:rFonts w:ascii="Arial" w:hAnsi="Arial" w:cs="Arial"/>
        </w:rPr>
      </w:pPr>
      <w:r w:rsidRPr="00796589">
        <w:rPr>
          <w:rFonts w:ascii="Arial" w:hAnsi="Arial" w:cs="Arial"/>
        </w:rPr>
        <w:t>Construction period greater than 26 weeks:</w:t>
      </w:r>
    </w:p>
    <w:p w14:paraId="38C560CA" w14:textId="77777777" w:rsidR="00EC7F94" w:rsidRPr="00796589" w:rsidRDefault="00EC7F94" w:rsidP="00EC7F94">
      <w:pPr>
        <w:spacing w:after="0" w:line="240" w:lineRule="auto"/>
        <w:ind w:left="1059"/>
        <w:jc w:val="both"/>
        <w:rPr>
          <w:rFonts w:ascii="Arial" w:hAnsi="Arial" w:cs="Arial"/>
        </w:rPr>
      </w:pPr>
    </w:p>
    <w:p w14:paraId="071EEF91" w14:textId="77777777" w:rsidR="00EC7F94" w:rsidRPr="00796589" w:rsidRDefault="00EC7F94" w:rsidP="00EC7F94">
      <w:pPr>
        <w:spacing w:after="0" w:line="240" w:lineRule="auto"/>
        <w:ind w:left="1134"/>
        <w:jc w:val="both"/>
        <w:rPr>
          <w:rFonts w:ascii="Arial" w:hAnsi="Arial" w:cs="Arial"/>
        </w:rPr>
      </w:pPr>
      <w:r w:rsidRPr="00796589">
        <w:rPr>
          <w:rFonts w:ascii="Arial" w:hAnsi="Arial" w:cs="Arial"/>
        </w:rPr>
        <w:t xml:space="preserve">The </w:t>
      </w:r>
      <w:proofErr w:type="spellStart"/>
      <w:r w:rsidRPr="00796589">
        <w:rPr>
          <w:rFonts w:ascii="Arial" w:hAnsi="Arial" w:cs="Arial"/>
        </w:rPr>
        <w:t>LAeq</w:t>
      </w:r>
      <w:proofErr w:type="spellEnd"/>
      <w:r w:rsidRPr="00796589">
        <w:rPr>
          <w:rFonts w:ascii="Arial" w:hAnsi="Arial" w:cs="Arial"/>
        </w:rPr>
        <w:t xml:space="preserve"> level measured over a period of not less than 15 minutes when the construction site is in operation must not exceed the background level by more than 5 dB(A).</w:t>
      </w:r>
    </w:p>
    <w:p w14:paraId="48D93A68" w14:textId="77777777" w:rsidR="00EC7F94" w:rsidRPr="00796589" w:rsidRDefault="00EC7F94" w:rsidP="00EC7F94">
      <w:pPr>
        <w:spacing w:after="0" w:line="240" w:lineRule="auto"/>
        <w:ind w:left="1059"/>
        <w:jc w:val="both"/>
        <w:rPr>
          <w:rFonts w:ascii="Arial" w:hAnsi="Arial" w:cs="Arial"/>
        </w:rPr>
      </w:pPr>
    </w:p>
    <w:p w14:paraId="50A2927A"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Alternatively, noise levels emitted during works shall be restricted to comply with the NSW Environment Protection Authority Interim Construction Noise Guidelines.</w:t>
      </w:r>
    </w:p>
    <w:p w14:paraId="07DA4557" w14:textId="77777777" w:rsidR="00EC7F94" w:rsidRPr="00796589" w:rsidRDefault="00EC7F94" w:rsidP="00EC7F94">
      <w:pPr>
        <w:spacing w:after="0" w:line="240" w:lineRule="auto"/>
        <w:ind w:left="1059"/>
        <w:jc w:val="both"/>
        <w:rPr>
          <w:rFonts w:ascii="Arial" w:hAnsi="Arial" w:cs="Arial"/>
        </w:rPr>
      </w:pPr>
    </w:p>
    <w:p w14:paraId="5BA2C71D" w14:textId="77777777" w:rsidR="00EC7F94" w:rsidRPr="000A01DF" w:rsidRDefault="00EC7F94" w:rsidP="00066A3D">
      <w:pPr>
        <w:pStyle w:val="ListParagraph"/>
        <w:numPr>
          <w:ilvl w:val="0"/>
          <w:numId w:val="43"/>
        </w:numPr>
        <w:ind w:left="567" w:hanging="567"/>
        <w:jc w:val="both"/>
      </w:pPr>
      <w:r w:rsidRPr="00796589">
        <w:t>Location of Stockpiles</w:t>
      </w:r>
      <w:r>
        <w:t xml:space="preserve"> - </w:t>
      </w:r>
      <w:r w:rsidRPr="000A01DF">
        <w:rPr>
          <w:b w:val="0"/>
          <w:bCs/>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0EBD7955" w14:textId="77777777" w:rsidR="00EC7F94" w:rsidRPr="00796589" w:rsidRDefault="00EC7F94" w:rsidP="00EC7F94">
      <w:pPr>
        <w:pStyle w:val="BodyText"/>
        <w:spacing w:after="0" w:line="240" w:lineRule="auto"/>
        <w:ind w:left="567"/>
        <w:jc w:val="both"/>
        <w:rPr>
          <w:rFonts w:ascii="Arial" w:hAnsi="Arial" w:cs="Arial"/>
        </w:rPr>
      </w:pPr>
    </w:p>
    <w:p w14:paraId="15E46489" w14:textId="77777777" w:rsidR="00EC7F94" w:rsidRPr="00C00879" w:rsidRDefault="00EC7F94" w:rsidP="00066A3D">
      <w:pPr>
        <w:pStyle w:val="ListParagraph"/>
        <w:numPr>
          <w:ilvl w:val="0"/>
          <w:numId w:val="43"/>
        </w:numPr>
        <w:ind w:left="567" w:hanging="567"/>
        <w:jc w:val="both"/>
      </w:pPr>
      <w:r w:rsidRPr="00796589">
        <w:t>Disposal of Stormwater</w:t>
      </w:r>
      <w:r>
        <w:t xml:space="preserve"> - </w:t>
      </w:r>
      <w:r w:rsidRPr="00C00879">
        <w:rPr>
          <w:b w:val="0"/>
          <w:bCs/>
        </w:rPr>
        <w:t>Water seeping into any site excavations is not to be pumped into the stormwater system unless it complies with relevant EPA and ANZECC standards for water quality discharge.</w:t>
      </w:r>
    </w:p>
    <w:p w14:paraId="75F18726" w14:textId="77777777" w:rsidR="00EC7F94" w:rsidRPr="00796589" w:rsidRDefault="00EC7F94" w:rsidP="00EC7F94">
      <w:pPr>
        <w:pStyle w:val="BodyText"/>
        <w:spacing w:after="0" w:line="240" w:lineRule="auto"/>
        <w:ind w:left="567"/>
        <w:jc w:val="both"/>
        <w:rPr>
          <w:rFonts w:ascii="Arial" w:hAnsi="Arial" w:cs="Arial"/>
        </w:rPr>
      </w:pPr>
    </w:p>
    <w:p w14:paraId="4DDAC386" w14:textId="77777777" w:rsidR="00EC7F94" w:rsidRPr="005B6070" w:rsidRDefault="00EC7F94" w:rsidP="00066A3D">
      <w:pPr>
        <w:pStyle w:val="ListParagraph"/>
        <w:numPr>
          <w:ilvl w:val="0"/>
          <w:numId w:val="43"/>
        </w:numPr>
        <w:ind w:left="567" w:hanging="567"/>
        <w:jc w:val="both"/>
      </w:pPr>
      <w:r w:rsidRPr="00796589">
        <w:t>Offensive Noise, Dust, Odour and Vibration</w:t>
      </w:r>
      <w:r>
        <w:t xml:space="preserve"> - </w:t>
      </w:r>
      <w:r w:rsidRPr="005B6070">
        <w:rPr>
          <w:b w:val="0"/>
          <w:bCs/>
        </w:rPr>
        <w:t xml:space="preserve">All work shall not give rise to offensive noise, dust, odour or vibration as defined in the </w:t>
      </w:r>
      <w:r w:rsidRPr="005B6070">
        <w:rPr>
          <w:b w:val="0"/>
          <w:bCs/>
          <w:i/>
        </w:rPr>
        <w:t>Protection of the Environment Operations Act 1997</w:t>
      </w:r>
      <w:r w:rsidRPr="005B6070">
        <w:rPr>
          <w:b w:val="0"/>
          <w:bCs/>
        </w:rPr>
        <w:t xml:space="preserve"> when measured at the property boundary.</w:t>
      </w:r>
    </w:p>
    <w:p w14:paraId="5C8BDC4C" w14:textId="77777777" w:rsidR="00EC7F94" w:rsidRPr="00796589" w:rsidRDefault="00EC7F94" w:rsidP="00EC7F94">
      <w:pPr>
        <w:pStyle w:val="Header"/>
        <w:spacing w:after="0"/>
        <w:ind w:left="567"/>
        <w:jc w:val="both"/>
        <w:rPr>
          <w:rFonts w:ascii="Arial" w:hAnsi="Arial" w:cs="Arial"/>
          <w:sz w:val="22"/>
          <w:szCs w:val="22"/>
        </w:rPr>
      </w:pPr>
    </w:p>
    <w:p w14:paraId="7C8F29AB" w14:textId="77777777" w:rsidR="00EC7F94" w:rsidRPr="00DC5C9D" w:rsidRDefault="00EC7F94" w:rsidP="00066A3D">
      <w:pPr>
        <w:pStyle w:val="ListParagraph"/>
        <w:numPr>
          <w:ilvl w:val="0"/>
          <w:numId w:val="43"/>
        </w:numPr>
        <w:ind w:left="567" w:hanging="567"/>
        <w:jc w:val="both"/>
      </w:pPr>
      <w:r w:rsidRPr="00796589">
        <w:t>Erosion and Sedimentation Control</w:t>
      </w:r>
      <w:r>
        <w:t xml:space="preserve"> - </w:t>
      </w:r>
      <w:r w:rsidRPr="00DC5C9D">
        <w:rPr>
          <w:b w:val="0"/>
          <w:bCs/>
        </w:rPr>
        <w:t xml:space="preserve">Soil erosion and sedimentation controls are required to be maintained for the duration of the works. The controls must be undertaken in accordance with version 4 of the </w:t>
      </w:r>
      <w:r w:rsidRPr="00DC5C9D">
        <w:rPr>
          <w:b w:val="0"/>
          <w:bCs/>
          <w:iCs/>
        </w:rPr>
        <w:t>Soils and Construction – Managing Urban Stormwater</w:t>
      </w:r>
      <w:r w:rsidRPr="00DC5C9D">
        <w:rPr>
          <w:b w:val="0"/>
          <w:bCs/>
        </w:rPr>
        <w:t xml:space="preserve"> manual (Blue Book).</w:t>
      </w:r>
    </w:p>
    <w:p w14:paraId="1B3E9210" w14:textId="77777777" w:rsidR="00EC7F94" w:rsidRPr="00796589" w:rsidRDefault="00EC7F94" w:rsidP="00EC7F94">
      <w:pPr>
        <w:pStyle w:val="Header"/>
        <w:spacing w:after="0"/>
        <w:ind w:left="567"/>
        <w:jc w:val="both"/>
        <w:rPr>
          <w:rFonts w:ascii="Arial" w:hAnsi="Arial" w:cs="Arial"/>
          <w:sz w:val="22"/>
          <w:szCs w:val="22"/>
        </w:rPr>
      </w:pPr>
    </w:p>
    <w:p w14:paraId="4A763CEA" w14:textId="77777777" w:rsidR="00EC7F94" w:rsidRDefault="00EC7F94" w:rsidP="00EC7F94">
      <w:pPr>
        <w:pStyle w:val="Header"/>
        <w:spacing w:after="0"/>
        <w:ind w:left="567"/>
        <w:jc w:val="both"/>
        <w:rPr>
          <w:rFonts w:ascii="Arial" w:hAnsi="Arial" w:cs="Arial"/>
          <w:sz w:val="22"/>
          <w:szCs w:val="22"/>
        </w:rPr>
      </w:pPr>
      <w:r w:rsidRPr="00796589">
        <w:rPr>
          <w:rFonts w:ascii="Arial" w:hAnsi="Arial" w:cs="Arial"/>
          <w:sz w:val="22"/>
          <w:szCs w:val="22"/>
        </w:rPr>
        <w:lastRenderedPageBreak/>
        <w:t>Soil erosion and sediment control measures shall only be removed upon completion of the works when all landscaping and disturbed surfaces have been stabilised (for example, with site turfing, paving or re-vegetation).</w:t>
      </w:r>
    </w:p>
    <w:p w14:paraId="350BB354" w14:textId="77777777" w:rsidR="00EC7F94" w:rsidRDefault="00EC7F94" w:rsidP="00EC7F94">
      <w:pPr>
        <w:pStyle w:val="Header"/>
        <w:spacing w:after="0"/>
        <w:ind w:left="567"/>
        <w:jc w:val="both"/>
        <w:rPr>
          <w:rFonts w:ascii="Arial" w:hAnsi="Arial" w:cs="Arial"/>
          <w:sz w:val="22"/>
          <w:szCs w:val="22"/>
        </w:rPr>
      </w:pPr>
    </w:p>
    <w:p w14:paraId="1CEB5A96" w14:textId="77777777" w:rsidR="00EC7F94" w:rsidRPr="00A4289E" w:rsidRDefault="00EC7F94" w:rsidP="00066A3D">
      <w:pPr>
        <w:pStyle w:val="Header"/>
        <w:numPr>
          <w:ilvl w:val="0"/>
          <w:numId w:val="43"/>
        </w:numPr>
        <w:spacing w:after="0"/>
        <w:ind w:left="567" w:hanging="567"/>
        <w:jc w:val="both"/>
        <w:rPr>
          <w:rFonts w:ascii="Arial" w:hAnsi="Arial" w:cs="Arial"/>
          <w:sz w:val="22"/>
          <w:szCs w:val="22"/>
        </w:rPr>
      </w:pPr>
      <w:r w:rsidRPr="00A4289E">
        <w:rPr>
          <w:rFonts w:ascii="Arial" w:hAnsi="Arial" w:cs="Arial"/>
          <w:b/>
          <w:bCs/>
          <w:sz w:val="22"/>
          <w:szCs w:val="22"/>
        </w:rPr>
        <w:t xml:space="preserve">Construction Noise Management Plan </w:t>
      </w:r>
      <w:r w:rsidRPr="00A4289E">
        <w:rPr>
          <w:rFonts w:ascii="Arial" w:hAnsi="Arial" w:cs="Arial"/>
          <w:sz w:val="22"/>
          <w:szCs w:val="22"/>
        </w:rPr>
        <w:t xml:space="preserve">- </w:t>
      </w:r>
      <w:r w:rsidRPr="00A4289E">
        <w:rPr>
          <w:rFonts w:ascii="Arial" w:hAnsi="Arial" w:cs="Arial"/>
        </w:rPr>
        <w:t>All operations must be carried out in accordance with the recommendations contained in the Construction Noise Management Plan including:</w:t>
      </w:r>
    </w:p>
    <w:p w14:paraId="0BFEE165" w14:textId="77777777" w:rsidR="00EC7F94" w:rsidRPr="00242D5A" w:rsidRDefault="00EC7F94" w:rsidP="00EC7F94">
      <w:pPr>
        <w:spacing w:after="0" w:line="240" w:lineRule="auto"/>
        <w:jc w:val="both"/>
        <w:rPr>
          <w:rFonts w:ascii="Arial" w:hAnsi="Arial" w:cs="Arial"/>
        </w:rPr>
      </w:pPr>
    </w:p>
    <w:p w14:paraId="4C199C4F" w14:textId="77777777" w:rsidR="00EC7F94" w:rsidRPr="00242D5A" w:rsidRDefault="00EC7F94" w:rsidP="00FE567D">
      <w:pPr>
        <w:numPr>
          <w:ilvl w:val="0"/>
          <w:numId w:val="38"/>
        </w:numPr>
        <w:spacing w:after="0" w:line="240" w:lineRule="auto"/>
        <w:ind w:left="1134" w:hanging="567"/>
        <w:jc w:val="both"/>
        <w:rPr>
          <w:rFonts w:ascii="Arial" w:hAnsi="Arial" w:cs="Arial"/>
        </w:rPr>
      </w:pPr>
      <w:r w:rsidRPr="00242D5A">
        <w:rPr>
          <w:rFonts w:ascii="Arial" w:hAnsi="Arial" w:cs="Arial"/>
        </w:rPr>
        <w:t>noise mitigation measures</w:t>
      </w:r>
    </w:p>
    <w:p w14:paraId="0D8E5A85" w14:textId="77777777" w:rsidR="00EC7F94" w:rsidRPr="00242D5A" w:rsidRDefault="00EC7F94" w:rsidP="00EC7F94">
      <w:pPr>
        <w:spacing w:after="0" w:line="240" w:lineRule="auto"/>
        <w:jc w:val="both"/>
        <w:rPr>
          <w:rFonts w:ascii="Arial" w:hAnsi="Arial" w:cs="Arial"/>
        </w:rPr>
      </w:pPr>
    </w:p>
    <w:p w14:paraId="29334F4C" w14:textId="77777777" w:rsidR="00EC7F94" w:rsidRPr="00242D5A" w:rsidRDefault="00EC7F94" w:rsidP="00FE567D">
      <w:pPr>
        <w:numPr>
          <w:ilvl w:val="0"/>
          <w:numId w:val="38"/>
        </w:numPr>
        <w:spacing w:after="0" w:line="240" w:lineRule="auto"/>
        <w:ind w:left="1134" w:hanging="567"/>
        <w:jc w:val="both"/>
        <w:rPr>
          <w:rFonts w:ascii="Arial" w:hAnsi="Arial" w:cs="Arial"/>
        </w:rPr>
      </w:pPr>
      <w:r w:rsidRPr="00242D5A">
        <w:rPr>
          <w:rFonts w:ascii="Arial" w:hAnsi="Arial" w:cs="Arial"/>
        </w:rPr>
        <w:t>noise and/or vibration monitoring</w:t>
      </w:r>
    </w:p>
    <w:p w14:paraId="3075EC2E" w14:textId="77777777" w:rsidR="00EC7F94" w:rsidRPr="00242D5A" w:rsidRDefault="00EC7F94" w:rsidP="00EC7F94">
      <w:pPr>
        <w:spacing w:after="0" w:line="240" w:lineRule="auto"/>
        <w:jc w:val="both"/>
        <w:rPr>
          <w:rFonts w:ascii="Arial" w:hAnsi="Arial" w:cs="Arial"/>
        </w:rPr>
      </w:pPr>
    </w:p>
    <w:p w14:paraId="36F264D2" w14:textId="77777777" w:rsidR="00EC7F94" w:rsidRPr="00242D5A" w:rsidRDefault="00EC7F94" w:rsidP="00FE567D">
      <w:pPr>
        <w:numPr>
          <w:ilvl w:val="0"/>
          <w:numId w:val="38"/>
        </w:numPr>
        <w:spacing w:after="0" w:line="240" w:lineRule="auto"/>
        <w:ind w:left="1134" w:hanging="567"/>
        <w:jc w:val="both"/>
        <w:rPr>
          <w:rFonts w:ascii="Arial" w:hAnsi="Arial" w:cs="Arial"/>
        </w:rPr>
      </w:pPr>
      <w:r w:rsidRPr="00242D5A">
        <w:rPr>
          <w:rFonts w:ascii="Arial" w:hAnsi="Arial" w:cs="Arial"/>
        </w:rPr>
        <w:t>use of respite periods</w:t>
      </w:r>
    </w:p>
    <w:p w14:paraId="0C12AA67" w14:textId="77777777" w:rsidR="00EC7F94" w:rsidRPr="00242D5A" w:rsidRDefault="00EC7F94" w:rsidP="00EC7F94">
      <w:pPr>
        <w:spacing w:after="0" w:line="240" w:lineRule="auto"/>
        <w:jc w:val="both"/>
        <w:rPr>
          <w:rFonts w:ascii="Arial" w:hAnsi="Arial" w:cs="Arial"/>
        </w:rPr>
      </w:pPr>
    </w:p>
    <w:p w14:paraId="431FEA4A" w14:textId="77777777" w:rsidR="00EC7F94" w:rsidRPr="00242D5A" w:rsidRDefault="00EC7F94" w:rsidP="00FE567D">
      <w:pPr>
        <w:numPr>
          <w:ilvl w:val="0"/>
          <w:numId w:val="38"/>
        </w:numPr>
        <w:spacing w:after="0" w:line="240" w:lineRule="auto"/>
        <w:ind w:left="1134" w:hanging="567"/>
        <w:jc w:val="both"/>
        <w:rPr>
          <w:rFonts w:ascii="Arial" w:hAnsi="Arial" w:cs="Arial"/>
        </w:rPr>
      </w:pPr>
      <w:r w:rsidRPr="00242D5A">
        <w:rPr>
          <w:rFonts w:ascii="Arial" w:hAnsi="Arial" w:cs="Arial"/>
        </w:rPr>
        <w:t>complaints handling, and</w:t>
      </w:r>
    </w:p>
    <w:p w14:paraId="3A6BED8D" w14:textId="77777777" w:rsidR="00EC7F94" w:rsidRPr="00242D5A" w:rsidRDefault="00EC7F94" w:rsidP="00EC7F94">
      <w:pPr>
        <w:spacing w:after="0" w:line="240" w:lineRule="auto"/>
        <w:jc w:val="both"/>
        <w:rPr>
          <w:rFonts w:ascii="Arial" w:hAnsi="Arial" w:cs="Arial"/>
        </w:rPr>
      </w:pPr>
    </w:p>
    <w:p w14:paraId="59851DCD" w14:textId="77777777" w:rsidR="00EC7F94" w:rsidRPr="00242D5A" w:rsidRDefault="00EC7F94" w:rsidP="00FE567D">
      <w:pPr>
        <w:numPr>
          <w:ilvl w:val="0"/>
          <w:numId w:val="38"/>
        </w:numPr>
        <w:spacing w:after="0" w:line="240" w:lineRule="auto"/>
        <w:ind w:left="1134" w:hanging="567"/>
        <w:jc w:val="both"/>
        <w:rPr>
          <w:rFonts w:ascii="Arial" w:hAnsi="Arial" w:cs="Arial"/>
        </w:rPr>
      </w:pPr>
      <w:r w:rsidRPr="00242D5A">
        <w:rPr>
          <w:rFonts w:ascii="Arial" w:hAnsi="Arial" w:cs="Arial"/>
        </w:rPr>
        <w:t>community liaison and consultation</w:t>
      </w:r>
    </w:p>
    <w:p w14:paraId="62D52AAC" w14:textId="77777777" w:rsidR="00EC7F94" w:rsidRPr="00796589" w:rsidRDefault="00EC7F94" w:rsidP="00EC7F94">
      <w:pPr>
        <w:pStyle w:val="Header"/>
        <w:spacing w:after="0"/>
        <w:jc w:val="both"/>
        <w:rPr>
          <w:rFonts w:ascii="Arial" w:hAnsi="Arial" w:cs="Arial"/>
          <w:sz w:val="22"/>
          <w:szCs w:val="22"/>
        </w:rPr>
      </w:pPr>
    </w:p>
    <w:p w14:paraId="26D2E339" w14:textId="77777777" w:rsidR="00EC7F94" w:rsidRPr="00A4289E" w:rsidRDefault="00EC7F94" w:rsidP="00066A3D">
      <w:pPr>
        <w:pStyle w:val="ListParagraph"/>
        <w:numPr>
          <w:ilvl w:val="0"/>
          <w:numId w:val="43"/>
        </w:numPr>
        <w:ind w:left="567" w:hanging="567"/>
        <w:jc w:val="both"/>
      </w:pPr>
      <w:r w:rsidRPr="00796589">
        <w:t>Protection for Existing Trees</w:t>
      </w:r>
      <w:r>
        <w:t xml:space="preserve"> - </w:t>
      </w:r>
      <w:r w:rsidRPr="00A4289E">
        <w:rPr>
          <w:b w:val="0"/>
          <w:bCs/>
        </w:rPr>
        <w:t>The protection of existing trees (on-site and street trees) must be carried out as specified by AS 4970 Protection of Trees on Development Sites.</w:t>
      </w:r>
    </w:p>
    <w:p w14:paraId="0363DA47"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28B97DBB" w14:textId="77777777" w:rsidR="00EC7F94" w:rsidRPr="00A4289E" w:rsidRDefault="00EC7F94" w:rsidP="00066A3D">
      <w:pPr>
        <w:pStyle w:val="ListParagraph"/>
        <w:numPr>
          <w:ilvl w:val="0"/>
          <w:numId w:val="43"/>
        </w:numPr>
        <w:ind w:left="567" w:hanging="567"/>
        <w:jc w:val="both"/>
      </w:pPr>
      <w:proofErr w:type="spellStart"/>
      <w:r w:rsidRPr="00796589">
        <w:t>Arboricultural</w:t>
      </w:r>
      <w:proofErr w:type="spellEnd"/>
      <w:r w:rsidRPr="00796589">
        <w:t xml:space="preserve"> Requirements by Site Arborist</w:t>
      </w:r>
      <w:r>
        <w:t xml:space="preserve"> - </w:t>
      </w:r>
      <w:r w:rsidRPr="00A4289E">
        <w:rPr>
          <w:b w:val="0"/>
          <w:bCs/>
        </w:rPr>
        <w:t>Any hold points, supervision of works and non-destructive construction methods within the Tree Protection Zone (TPZ) and Structural Roots Zone (SRZ) of all trees must be in accordance with Section 5 Recommendations of the Arboriculture Impact Assessment &amp; Tree Protection Plan by The Ents Tree Consultancy.</w:t>
      </w:r>
    </w:p>
    <w:p w14:paraId="6F1941A7" w14:textId="77777777" w:rsidR="00EC7F94" w:rsidRPr="00796589" w:rsidRDefault="00EC7F94" w:rsidP="00EC7F94">
      <w:pPr>
        <w:autoSpaceDE w:val="0"/>
        <w:autoSpaceDN w:val="0"/>
        <w:adjustRightInd w:val="0"/>
        <w:spacing w:after="0" w:line="240" w:lineRule="auto"/>
        <w:ind w:left="567"/>
        <w:jc w:val="both"/>
        <w:rPr>
          <w:rFonts w:ascii="Arial" w:hAnsi="Arial" w:cs="Arial"/>
        </w:rPr>
      </w:pPr>
    </w:p>
    <w:p w14:paraId="36F891E3" w14:textId="77777777" w:rsidR="00EC7F94" w:rsidRPr="00A4289E" w:rsidRDefault="00EC7F94" w:rsidP="00066A3D">
      <w:pPr>
        <w:pStyle w:val="ListParagraph"/>
        <w:numPr>
          <w:ilvl w:val="0"/>
          <w:numId w:val="43"/>
        </w:numPr>
        <w:ind w:left="567" w:hanging="567"/>
        <w:jc w:val="both"/>
      </w:pPr>
      <w:r w:rsidRPr="00796589">
        <w:t>Unexpected Finds Contingency (General)</w:t>
      </w:r>
      <w:r>
        <w:t xml:space="preserve"> - </w:t>
      </w:r>
      <w:r w:rsidRPr="00693019">
        <w:rPr>
          <w:b w:val="0"/>
          <w:bCs/>
        </w:rPr>
        <w:t xml:space="preserve">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w:t>
      </w:r>
      <w:proofErr w:type="gramStart"/>
      <w:r w:rsidRPr="00693019">
        <w:rPr>
          <w:b w:val="0"/>
          <w:bCs/>
        </w:rPr>
        <w:t>be</w:t>
      </w:r>
      <w:proofErr w:type="gramEnd"/>
      <w:r w:rsidRPr="00693019">
        <w:rPr>
          <w:b w:val="0"/>
          <w:bCs/>
        </w:rPr>
        <w:t xml:space="preserve"> contacted and conducted a thorough assessment.</w:t>
      </w:r>
      <w:r w:rsidRPr="00A4289E">
        <w:t xml:space="preserve">  </w:t>
      </w:r>
    </w:p>
    <w:p w14:paraId="790192CB" w14:textId="77777777" w:rsidR="00EC7F94" w:rsidRPr="00796589" w:rsidRDefault="00EC7F94" w:rsidP="00EC7F94">
      <w:pPr>
        <w:spacing w:after="0" w:line="240" w:lineRule="auto"/>
        <w:ind w:left="567"/>
        <w:jc w:val="both"/>
        <w:rPr>
          <w:rFonts w:ascii="Arial" w:hAnsi="Arial" w:cs="Arial"/>
        </w:rPr>
      </w:pPr>
    </w:p>
    <w:p w14:paraId="4C697413" w14:textId="77777777" w:rsidR="00EC7F94" w:rsidRPr="00796589" w:rsidRDefault="00EC7F94" w:rsidP="00EC7F94">
      <w:pPr>
        <w:spacing w:after="0" w:line="240" w:lineRule="auto"/>
        <w:ind w:left="567"/>
        <w:jc w:val="both"/>
        <w:rPr>
          <w:rFonts w:ascii="Arial" w:hAnsi="Arial" w:cs="Arial"/>
        </w:rPr>
      </w:pPr>
      <w:proofErr w:type="gramStart"/>
      <w:r w:rsidRPr="00796589">
        <w:rPr>
          <w:rFonts w:ascii="Arial" w:hAnsi="Arial" w:cs="Arial"/>
        </w:rPr>
        <w:t>In the event that</w:t>
      </w:r>
      <w:proofErr w:type="gramEnd"/>
      <w:r w:rsidRPr="00796589">
        <w:rPr>
          <w:rFonts w:ascii="Arial" w:hAnsi="Arial" w:cs="Arial"/>
        </w:rPr>
        <w:t xml:space="preserve"> contamination is identified as a result of this assessment and if remediation is required, all works shall cease in the vicinity of the contamination and Council shall be notified immediately. </w:t>
      </w:r>
    </w:p>
    <w:p w14:paraId="0496E056" w14:textId="77777777" w:rsidR="00EC7F94" w:rsidRPr="00796589" w:rsidRDefault="00EC7F94" w:rsidP="00EC7F94">
      <w:pPr>
        <w:spacing w:after="0" w:line="240" w:lineRule="auto"/>
        <w:ind w:left="567"/>
        <w:jc w:val="both"/>
        <w:rPr>
          <w:rFonts w:ascii="Arial" w:hAnsi="Arial" w:cs="Arial"/>
        </w:rPr>
      </w:pPr>
    </w:p>
    <w:p w14:paraId="2B28F825" w14:textId="77777777" w:rsidR="00EC7F94" w:rsidRPr="00796589" w:rsidRDefault="00EC7F94" w:rsidP="00EC7F94">
      <w:pPr>
        <w:spacing w:after="0" w:line="240" w:lineRule="auto"/>
        <w:ind w:left="567"/>
        <w:jc w:val="both"/>
        <w:rPr>
          <w:rFonts w:ascii="Arial" w:hAnsi="Arial" w:cs="Arial"/>
        </w:rPr>
      </w:pPr>
      <w:r w:rsidRPr="00796589">
        <w:rPr>
          <w:rFonts w:ascii="Arial" w:hAnsi="Arial" w:cs="Arial"/>
        </w:rPr>
        <w:t>Where remediation work is required, the applicant will be required to obtain consent for the remediation works.</w:t>
      </w:r>
    </w:p>
    <w:p w14:paraId="5DC4600F" w14:textId="77777777" w:rsidR="00EC7F94" w:rsidRPr="00796589" w:rsidRDefault="00EC7F94" w:rsidP="00EC7F94">
      <w:pPr>
        <w:spacing w:after="0" w:line="240" w:lineRule="auto"/>
        <w:ind w:left="567"/>
        <w:jc w:val="both"/>
        <w:rPr>
          <w:rFonts w:ascii="Arial" w:hAnsi="Arial" w:cs="Arial"/>
        </w:rPr>
      </w:pPr>
    </w:p>
    <w:p w14:paraId="51A5F744" w14:textId="77777777" w:rsidR="00EC7F94" w:rsidRPr="00693019" w:rsidRDefault="00EC7F94" w:rsidP="00066A3D">
      <w:pPr>
        <w:pStyle w:val="ListParagraph"/>
        <w:numPr>
          <w:ilvl w:val="0"/>
          <w:numId w:val="43"/>
        </w:numPr>
        <w:ind w:left="567" w:hanging="567"/>
        <w:jc w:val="both"/>
      </w:pPr>
      <w:r w:rsidRPr="00796589">
        <w:t>Salinity Management Plan</w:t>
      </w:r>
      <w:r>
        <w:t xml:space="preserve"> - </w:t>
      </w:r>
      <w:r w:rsidRPr="00693019">
        <w:rPr>
          <w:b w:val="0"/>
          <w:bCs/>
        </w:rPr>
        <w:t>All approved development that includes earthworks, imported fill, landscaping, buildings and associated infrastructure must be carried out or constructed in accordance with the salinity control measures contained in Council’s Engineering Specifications.</w:t>
      </w:r>
    </w:p>
    <w:p w14:paraId="670BC10B" w14:textId="77777777" w:rsidR="00EC7F94" w:rsidRPr="00796589" w:rsidRDefault="00EC7F94" w:rsidP="00EC7F94">
      <w:pPr>
        <w:spacing w:after="0" w:line="240" w:lineRule="auto"/>
        <w:ind w:left="567"/>
        <w:jc w:val="both"/>
        <w:rPr>
          <w:rFonts w:ascii="Arial" w:hAnsi="Arial" w:cs="Arial"/>
        </w:rPr>
      </w:pPr>
    </w:p>
    <w:p w14:paraId="48F9BEED" w14:textId="77777777" w:rsidR="00EC7F94" w:rsidRPr="00A21D18" w:rsidRDefault="00EC7F94" w:rsidP="00066A3D">
      <w:pPr>
        <w:pStyle w:val="ListParagraph"/>
        <w:numPr>
          <w:ilvl w:val="0"/>
          <w:numId w:val="43"/>
        </w:numPr>
        <w:ind w:left="567" w:hanging="567"/>
        <w:jc w:val="both"/>
      </w:pPr>
      <w:r w:rsidRPr="00796589">
        <w:t>Relics Discovery During Works</w:t>
      </w:r>
      <w:r>
        <w:t xml:space="preserve"> - </w:t>
      </w:r>
      <w:r w:rsidRPr="00A21D18">
        <w:rPr>
          <w:b w:val="0"/>
          <w:bCs/>
        </w:rPr>
        <w:t>If any relic surviving from the past is uncovered during the work that could have historical significance (but is not an Aboriginal object):</w:t>
      </w:r>
    </w:p>
    <w:p w14:paraId="301E7492" w14:textId="77777777" w:rsidR="00EC7F94" w:rsidRPr="00796589" w:rsidRDefault="00EC7F94" w:rsidP="00EC7F94">
      <w:pPr>
        <w:spacing w:after="0" w:line="240" w:lineRule="auto"/>
        <w:ind w:left="1134"/>
        <w:jc w:val="both"/>
        <w:rPr>
          <w:rFonts w:ascii="Arial" w:hAnsi="Arial" w:cs="Arial"/>
        </w:rPr>
      </w:pPr>
    </w:p>
    <w:p w14:paraId="6E990809" w14:textId="46BC231A" w:rsidR="00EC7F94" w:rsidRPr="00066A3D" w:rsidRDefault="00EC7F94" w:rsidP="00066A3D">
      <w:pPr>
        <w:pStyle w:val="ListParagraph"/>
        <w:numPr>
          <w:ilvl w:val="0"/>
          <w:numId w:val="29"/>
        </w:numPr>
        <w:ind w:left="1134" w:hanging="567"/>
        <w:rPr>
          <w:b w:val="0"/>
        </w:rPr>
      </w:pPr>
      <w:r w:rsidRPr="00796589">
        <w:rPr>
          <w:b w:val="0"/>
        </w:rPr>
        <w:t>all work must stop immediately in that area,</w:t>
      </w:r>
    </w:p>
    <w:p w14:paraId="58D439B3" w14:textId="1257F116" w:rsidR="00EC7F94" w:rsidRPr="00EC7F94" w:rsidRDefault="00EC7F94" w:rsidP="00FE567D">
      <w:pPr>
        <w:pStyle w:val="ListParagraph"/>
        <w:numPr>
          <w:ilvl w:val="0"/>
          <w:numId w:val="29"/>
        </w:numPr>
        <w:ind w:left="1134" w:hanging="567"/>
        <w:rPr>
          <w:b w:val="0"/>
        </w:rPr>
      </w:pPr>
      <w:r w:rsidRPr="00796589">
        <w:rPr>
          <w:b w:val="0"/>
        </w:rPr>
        <w:t>Heritage NSW must be advised of the discovery in writing in accordance with Section 146 of the Heritage Act 1977, and</w:t>
      </w:r>
    </w:p>
    <w:p w14:paraId="60B67F3D" w14:textId="77777777" w:rsidR="00EC7F94" w:rsidRPr="00796589" w:rsidRDefault="00EC7F94" w:rsidP="00FE567D">
      <w:pPr>
        <w:pStyle w:val="ListParagraph"/>
        <w:numPr>
          <w:ilvl w:val="0"/>
          <w:numId w:val="29"/>
        </w:numPr>
        <w:ind w:left="1134" w:hanging="567"/>
        <w:rPr>
          <w:b w:val="0"/>
        </w:rPr>
      </w:pPr>
      <w:r w:rsidRPr="00796589">
        <w:rPr>
          <w:b w:val="0"/>
        </w:rPr>
        <w:t>any requirements of Heritage NSW must be implemented.</w:t>
      </w:r>
    </w:p>
    <w:p w14:paraId="543C20A0" w14:textId="77777777" w:rsidR="00EC7F94" w:rsidRPr="00796589" w:rsidRDefault="00EC7F94" w:rsidP="00EC7F94">
      <w:pPr>
        <w:spacing w:after="0" w:line="240" w:lineRule="auto"/>
        <w:ind w:left="1134"/>
        <w:jc w:val="both"/>
        <w:rPr>
          <w:rFonts w:ascii="Arial" w:hAnsi="Arial" w:cs="Arial"/>
        </w:rPr>
      </w:pPr>
    </w:p>
    <w:p w14:paraId="21BC6F52" w14:textId="77777777" w:rsidR="00EC7F94" w:rsidRPr="00A21D18" w:rsidRDefault="00EC7F94" w:rsidP="00066A3D">
      <w:pPr>
        <w:pStyle w:val="ListParagraph"/>
        <w:numPr>
          <w:ilvl w:val="0"/>
          <w:numId w:val="43"/>
        </w:numPr>
        <w:ind w:left="567" w:hanging="567"/>
        <w:jc w:val="both"/>
      </w:pPr>
      <w:r w:rsidRPr="00796589">
        <w:t>Aboriginal Objects Discovered During Works</w:t>
      </w:r>
      <w:r>
        <w:t xml:space="preserve"> - </w:t>
      </w:r>
      <w:r w:rsidRPr="00A21D18">
        <w:rPr>
          <w:b w:val="0"/>
          <w:bCs/>
        </w:rPr>
        <w:t>If any Aboriginal object (including evidence of habitation or remains) is discovered during the work:</w:t>
      </w:r>
    </w:p>
    <w:p w14:paraId="5507646B" w14:textId="77777777" w:rsidR="00EC7F94" w:rsidRPr="00796589" w:rsidRDefault="00EC7F94" w:rsidP="00EC7F94">
      <w:pPr>
        <w:spacing w:after="0" w:line="240" w:lineRule="auto"/>
        <w:ind w:left="567"/>
        <w:jc w:val="both"/>
        <w:rPr>
          <w:rFonts w:ascii="Arial" w:hAnsi="Arial" w:cs="Arial"/>
        </w:rPr>
      </w:pPr>
    </w:p>
    <w:p w14:paraId="17A44F97" w14:textId="77777777" w:rsidR="00EC7F94" w:rsidRPr="00796589" w:rsidRDefault="00EC7F94" w:rsidP="00FE567D">
      <w:pPr>
        <w:pStyle w:val="ListParagraph"/>
        <w:numPr>
          <w:ilvl w:val="0"/>
          <w:numId w:val="30"/>
        </w:numPr>
        <w:ind w:left="1134" w:hanging="567"/>
        <w:rPr>
          <w:b w:val="0"/>
        </w:rPr>
      </w:pPr>
      <w:r w:rsidRPr="00796589">
        <w:rPr>
          <w:b w:val="0"/>
        </w:rPr>
        <w:t>all excavation or disturbance of the area must stop immediately in that area,</w:t>
      </w:r>
    </w:p>
    <w:p w14:paraId="158E0ADB" w14:textId="77777777" w:rsidR="00EC7F94" w:rsidRPr="00796589" w:rsidRDefault="00EC7F94" w:rsidP="00EC7F94">
      <w:pPr>
        <w:spacing w:after="0" w:line="240" w:lineRule="auto"/>
        <w:ind w:left="1134"/>
        <w:jc w:val="both"/>
        <w:rPr>
          <w:rFonts w:ascii="Arial" w:hAnsi="Arial" w:cs="Arial"/>
        </w:rPr>
      </w:pPr>
    </w:p>
    <w:p w14:paraId="0543337A" w14:textId="77777777" w:rsidR="00EC7F94" w:rsidRPr="00796589" w:rsidRDefault="00EC7F94" w:rsidP="00FE567D">
      <w:pPr>
        <w:pStyle w:val="ListParagraph"/>
        <w:numPr>
          <w:ilvl w:val="0"/>
          <w:numId w:val="30"/>
        </w:numPr>
        <w:ind w:left="1134" w:hanging="567"/>
        <w:rPr>
          <w:b w:val="0"/>
        </w:rPr>
      </w:pPr>
      <w:r w:rsidRPr="00796589">
        <w:rPr>
          <w:b w:val="0"/>
        </w:rPr>
        <w:t>Heritage NSW must be advised of the discovery in writing in accordance with Section 89A of the National Parks and Wildlife Act 1974, and</w:t>
      </w:r>
    </w:p>
    <w:p w14:paraId="7E1A8078" w14:textId="77777777" w:rsidR="00EC7F94" w:rsidRPr="00796589" w:rsidRDefault="00EC7F94" w:rsidP="00EC7F94">
      <w:pPr>
        <w:spacing w:after="0" w:line="240" w:lineRule="auto"/>
        <w:ind w:left="1134"/>
        <w:jc w:val="both"/>
        <w:rPr>
          <w:rFonts w:ascii="Arial" w:hAnsi="Arial" w:cs="Arial"/>
        </w:rPr>
      </w:pPr>
    </w:p>
    <w:p w14:paraId="59BF81CA" w14:textId="77777777" w:rsidR="00EC7F94" w:rsidRPr="00796589" w:rsidRDefault="00EC7F94" w:rsidP="00FE567D">
      <w:pPr>
        <w:pStyle w:val="ListParagraph"/>
        <w:numPr>
          <w:ilvl w:val="0"/>
          <w:numId w:val="30"/>
        </w:numPr>
        <w:ind w:left="1134" w:hanging="567"/>
        <w:rPr>
          <w:b w:val="0"/>
        </w:rPr>
      </w:pPr>
      <w:r w:rsidRPr="00796589">
        <w:rPr>
          <w:b w:val="0"/>
        </w:rPr>
        <w:t>any requirements of Heritage NSW must be implemented.</w:t>
      </w:r>
    </w:p>
    <w:p w14:paraId="7ACA532B" w14:textId="77777777" w:rsidR="00EC7F94" w:rsidRPr="00796589" w:rsidRDefault="00EC7F94" w:rsidP="00EC7F94">
      <w:pPr>
        <w:spacing w:after="0" w:line="240" w:lineRule="auto"/>
        <w:rPr>
          <w:rFonts w:ascii="Arial" w:hAnsi="Arial" w:cs="Arial"/>
          <w:b/>
          <w:highlight w:val="green"/>
        </w:rPr>
      </w:pPr>
    </w:p>
    <w:p w14:paraId="0587120C" w14:textId="77777777" w:rsidR="00EC7F94" w:rsidRPr="00761078" w:rsidRDefault="00EC7F94" w:rsidP="00EC7F94">
      <w:pPr>
        <w:spacing w:after="0" w:line="240" w:lineRule="auto"/>
        <w:rPr>
          <w:rFonts w:ascii="Arial" w:hAnsi="Arial" w:cs="Arial"/>
          <w:b/>
        </w:rPr>
      </w:pPr>
      <w:r>
        <w:rPr>
          <w:rFonts w:ascii="Arial" w:hAnsi="Arial" w:cs="Arial"/>
          <w:b/>
        </w:rPr>
        <w:t xml:space="preserve">5.0 - </w:t>
      </w:r>
      <w:r w:rsidRPr="003F1BC2">
        <w:rPr>
          <w:rFonts w:ascii="Arial" w:hAnsi="Arial" w:cs="Arial"/>
          <w:b/>
        </w:rPr>
        <w:t>PRIOR TO ISSUE OF AN OCCUPATION CERTIFICATE</w:t>
      </w:r>
    </w:p>
    <w:p w14:paraId="29CC009F" w14:textId="77777777" w:rsidR="00EC7F94" w:rsidRDefault="00EC7F94" w:rsidP="00EC7F94">
      <w:pPr>
        <w:pStyle w:val="ListParagraph"/>
        <w:numPr>
          <w:ilvl w:val="0"/>
          <w:numId w:val="0"/>
        </w:numPr>
        <w:ind w:left="720"/>
      </w:pPr>
    </w:p>
    <w:p w14:paraId="12409853" w14:textId="77777777" w:rsidR="00EC7F94" w:rsidRDefault="00EC7F94" w:rsidP="00066A3D">
      <w:pPr>
        <w:pStyle w:val="ListParagraph"/>
        <w:numPr>
          <w:ilvl w:val="0"/>
          <w:numId w:val="44"/>
        </w:numPr>
        <w:ind w:left="567" w:hanging="567"/>
        <w:jc w:val="both"/>
      </w:pPr>
      <w:r>
        <w:t xml:space="preserve">Compliance Certificate - </w:t>
      </w:r>
      <w:r w:rsidRPr="00761078">
        <w:rPr>
          <w:b w:val="0"/>
          <w:bCs/>
        </w:rPr>
        <w:t>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14:paraId="53206358" w14:textId="77777777" w:rsidR="00EC7F94" w:rsidRPr="00796589" w:rsidRDefault="00EC7F94" w:rsidP="00EC7F94">
      <w:pPr>
        <w:pStyle w:val="ListParagraph"/>
        <w:numPr>
          <w:ilvl w:val="0"/>
          <w:numId w:val="0"/>
        </w:numPr>
        <w:ind w:left="720"/>
      </w:pPr>
    </w:p>
    <w:p w14:paraId="1C9013D8" w14:textId="77777777" w:rsidR="00EC7F94" w:rsidRPr="003F1BC2" w:rsidRDefault="00EC7F94" w:rsidP="00066A3D">
      <w:pPr>
        <w:pStyle w:val="ListParagraph"/>
        <w:numPr>
          <w:ilvl w:val="0"/>
          <w:numId w:val="44"/>
        </w:numPr>
        <w:ind w:left="567" w:hanging="567"/>
        <w:jc w:val="both"/>
      </w:pPr>
      <w:r w:rsidRPr="00796589">
        <w:t>Fire Safety Certificates</w:t>
      </w:r>
      <w:r>
        <w:t xml:space="preserve"> - </w:t>
      </w:r>
      <w:r w:rsidRPr="003F1BC2">
        <w:rPr>
          <w:b w:val="0"/>
          <w:bCs/>
        </w:rPr>
        <w:t xml:space="preserve">A Fire Safety Certificate shall be provided to the principal certifier in accordance with the requirements of the </w:t>
      </w:r>
      <w:r w:rsidRPr="003F1BC2">
        <w:rPr>
          <w:b w:val="0"/>
          <w:bCs/>
          <w:i/>
          <w:iCs/>
        </w:rPr>
        <w:t>Environmental Planning and Assessment (Development Certification and Fire Safety) Regulation 2021</w:t>
      </w:r>
      <w:r w:rsidRPr="003F1BC2">
        <w:rPr>
          <w:b w:val="0"/>
          <w:bCs/>
        </w:rPr>
        <w:t>.</w:t>
      </w:r>
    </w:p>
    <w:p w14:paraId="5E55F605" w14:textId="77777777" w:rsidR="00EC7F94" w:rsidRDefault="00EC7F94" w:rsidP="00EC7F94">
      <w:pPr>
        <w:autoSpaceDE w:val="0"/>
        <w:autoSpaceDN w:val="0"/>
        <w:adjustRightInd w:val="0"/>
        <w:spacing w:after="0" w:line="240" w:lineRule="auto"/>
        <w:jc w:val="both"/>
        <w:rPr>
          <w:rFonts w:ascii="Arial" w:eastAsia="Times New Roman" w:hAnsi="Arial" w:cs="Arial"/>
        </w:rPr>
      </w:pPr>
    </w:p>
    <w:p w14:paraId="22CC12A2" w14:textId="77777777" w:rsidR="00EC7F94" w:rsidRPr="00761078" w:rsidRDefault="00EC7F94" w:rsidP="00066A3D">
      <w:pPr>
        <w:pStyle w:val="ListParagraph"/>
        <w:numPr>
          <w:ilvl w:val="0"/>
          <w:numId w:val="44"/>
        </w:numPr>
        <w:autoSpaceDE w:val="0"/>
        <w:autoSpaceDN w:val="0"/>
        <w:adjustRightInd w:val="0"/>
        <w:ind w:left="567" w:hanging="567"/>
        <w:jc w:val="both"/>
        <w:rPr>
          <w:rFonts w:eastAsia="Times New Roman"/>
        </w:rPr>
      </w:pPr>
      <w:r>
        <w:rPr>
          <w:rFonts w:eastAsia="Times New Roman"/>
        </w:rPr>
        <w:t xml:space="preserve">Survey Certificate - </w:t>
      </w:r>
      <w:r w:rsidRPr="00761078">
        <w:rPr>
          <w:b w:val="0"/>
          <w:bCs/>
        </w:rPr>
        <w:t>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09F38B26" w14:textId="77777777" w:rsidR="00EC7F94" w:rsidRPr="00796589" w:rsidRDefault="00EC7F94" w:rsidP="00EC7F94">
      <w:pPr>
        <w:autoSpaceDE w:val="0"/>
        <w:autoSpaceDN w:val="0"/>
        <w:adjustRightInd w:val="0"/>
        <w:spacing w:after="0" w:line="240" w:lineRule="auto"/>
        <w:jc w:val="both"/>
        <w:rPr>
          <w:rFonts w:ascii="Arial" w:eastAsia="Times New Roman" w:hAnsi="Arial" w:cs="Arial"/>
        </w:rPr>
      </w:pPr>
    </w:p>
    <w:p w14:paraId="5F2DF06B" w14:textId="77777777" w:rsidR="00EC7F94" w:rsidRPr="00E95F58" w:rsidRDefault="00EC7F94" w:rsidP="00066A3D">
      <w:pPr>
        <w:pStyle w:val="ListParagraph"/>
        <w:numPr>
          <w:ilvl w:val="0"/>
          <w:numId w:val="44"/>
        </w:numPr>
        <w:ind w:left="567" w:hanging="567"/>
        <w:jc w:val="both"/>
      </w:pPr>
      <w:r w:rsidRPr="00796589">
        <w:t xml:space="preserve">Positive Covenant – </w:t>
      </w:r>
      <w:r w:rsidRPr="002D3341">
        <w:rPr>
          <w:color w:val="000000" w:themeColor="text1"/>
        </w:rPr>
        <w:t xml:space="preserve">OSD / On Site Retention / Water Quality Facility </w:t>
      </w:r>
      <w:r>
        <w:t xml:space="preserve">- </w:t>
      </w:r>
      <w:r w:rsidRPr="00E95F58">
        <w:rPr>
          <w:b w:val="0"/>
          <w:bCs/>
          <w:color w:val="000000"/>
        </w:rPr>
        <w:t xml:space="preserve">A positive covenant shall be created under Section 88E of the </w:t>
      </w:r>
      <w:r w:rsidRPr="00E95F58">
        <w:rPr>
          <w:b w:val="0"/>
          <w:bCs/>
          <w:i/>
          <w:color w:val="000000"/>
        </w:rPr>
        <w:t>Conveyancing Act 1919</w:t>
      </w:r>
      <w:r w:rsidRPr="00E95F58">
        <w:rPr>
          <w:b w:val="0"/>
          <w:bCs/>
          <w:color w:val="000000"/>
        </w:rPr>
        <w:t xml:space="preserve"> burdening the owner(s) with a requirement to maintain the </w:t>
      </w:r>
      <w:r w:rsidRPr="002D3341">
        <w:rPr>
          <w:b w:val="0"/>
          <w:bCs/>
          <w:color w:val="000000"/>
        </w:rPr>
        <w:t>on-site detention, water quality facility and on-site retention/re-use facilities on</w:t>
      </w:r>
      <w:r w:rsidRPr="00E95F58">
        <w:rPr>
          <w:b w:val="0"/>
          <w:bCs/>
          <w:color w:val="000000"/>
        </w:rPr>
        <w:t xml:space="preserve"> the property, prior to the issue of an Occupation Certificate.</w:t>
      </w:r>
    </w:p>
    <w:p w14:paraId="006D1AE2"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74ACF3B1"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r w:rsidRPr="00796589">
        <w:rPr>
          <w:rFonts w:ascii="Arial" w:hAnsi="Arial" w:cs="Arial"/>
          <w:color w:val="000000"/>
        </w:rPr>
        <w:t>The terms of the Section 88E instrument with positive covenant shall include the following:</w:t>
      </w:r>
    </w:p>
    <w:p w14:paraId="2A0DB1DB"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6A6CFACB" w14:textId="77777777" w:rsidR="00EC7F94" w:rsidRPr="00796589" w:rsidRDefault="00EC7F94" w:rsidP="00FE567D">
      <w:pPr>
        <w:numPr>
          <w:ilvl w:val="0"/>
          <w:numId w:val="4"/>
        </w:numPr>
        <w:spacing w:after="0" w:line="240" w:lineRule="auto"/>
        <w:ind w:left="1134" w:hanging="567"/>
        <w:jc w:val="both"/>
        <w:rPr>
          <w:rFonts w:ascii="Arial" w:hAnsi="Arial" w:cs="Arial"/>
        </w:rPr>
      </w:pPr>
      <w:r w:rsidRPr="00796589">
        <w:rPr>
          <w:rFonts w:ascii="Arial" w:hAnsi="Arial" w:cs="Arial"/>
        </w:rPr>
        <w:t>the Proprietor of the property shall be responsible for maintaining and keeping clear all pits, pipeline s, trench barriers and other structures.</w:t>
      </w:r>
    </w:p>
    <w:p w14:paraId="71DE2E96" w14:textId="77777777" w:rsidR="00EC7F94" w:rsidRPr="00796589" w:rsidRDefault="00EC7F94" w:rsidP="00EC7F94">
      <w:pPr>
        <w:spacing w:after="0" w:line="240" w:lineRule="auto"/>
        <w:ind w:left="1134"/>
        <w:jc w:val="both"/>
        <w:rPr>
          <w:rFonts w:ascii="Arial" w:hAnsi="Arial" w:cs="Arial"/>
        </w:rPr>
      </w:pPr>
    </w:p>
    <w:p w14:paraId="73AE1F75" w14:textId="77777777" w:rsidR="00EC7F94" w:rsidRPr="00796589" w:rsidRDefault="00EC7F94" w:rsidP="00FE567D">
      <w:pPr>
        <w:numPr>
          <w:ilvl w:val="0"/>
          <w:numId w:val="4"/>
        </w:numPr>
        <w:spacing w:after="0" w:line="240" w:lineRule="auto"/>
        <w:ind w:left="1134" w:hanging="567"/>
        <w:jc w:val="both"/>
        <w:rPr>
          <w:rFonts w:ascii="Arial" w:hAnsi="Arial" w:cs="Arial"/>
        </w:rPr>
      </w:pPr>
      <w:r w:rsidRPr="00796589">
        <w:rPr>
          <w:rFonts w:ascii="Arial" w:hAnsi="Arial" w:cs="Arial"/>
        </w:rPr>
        <w:t>the proprietor shall have the facilities inspected annually by a competent person.</w:t>
      </w:r>
    </w:p>
    <w:p w14:paraId="79F9CC27" w14:textId="77777777" w:rsidR="00EC7F94" w:rsidRPr="00796589" w:rsidRDefault="00EC7F94" w:rsidP="00EC7F94">
      <w:pPr>
        <w:spacing w:after="0" w:line="240" w:lineRule="auto"/>
        <w:ind w:left="1134"/>
        <w:jc w:val="both"/>
        <w:rPr>
          <w:rFonts w:ascii="Arial" w:hAnsi="Arial" w:cs="Arial"/>
        </w:rPr>
      </w:pPr>
    </w:p>
    <w:p w14:paraId="7F19EFB9" w14:textId="77777777" w:rsidR="00EC7F94" w:rsidRPr="00796589" w:rsidRDefault="00EC7F94" w:rsidP="00FE567D">
      <w:pPr>
        <w:numPr>
          <w:ilvl w:val="0"/>
          <w:numId w:val="4"/>
        </w:numPr>
        <w:spacing w:after="0" w:line="240" w:lineRule="auto"/>
        <w:ind w:left="1134" w:hanging="567"/>
        <w:jc w:val="both"/>
        <w:rPr>
          <w:rFonts w:ascii="Arial" w:hAnsi="Arial" w:cs="Arial"/>
        </w:rPr>
      </w:pPr>
      <w:r w:rsidRPr="00796589">
        <w:rPr>
          <w:rFonts w:ascii="Arial" w:hAnsi="Arial" w:cs="Arial"/>
        </w:rPr>
        <w:t>the Council shall have the right to enter upon the land referred to above, at all reasonable times to inspect, construct, install, clean, repair and maintain in good working order the facilities.</w:t>
      </w:r>
    </w:p>
    <w:p w14:paraId="210E7A47" w14:textId="77777777" w:rsidR="00EC7F94" w:rsidRPr="00796589" w:rsidRDefault="00EC7F94" w:rsidP="00EC7F94">
      <w:pPr>
        <w:spacing w:after="0" w:line="240" w:lineRule="auto"/>
        <w:ind w:left="1134"/>
        <w:jc w:val="both"/>
        <w:rPr>
          <w:rFonts w:ascii="Arial" w:hAnsi="Arial" w:cs="Arial"/>
          <w:color w:val="000000"/>
        </w:rPr>
      </w:pPr>
    </w:p>
    <w:p w14:paraId="4375C930" w14:textId="77777777" w:rsidR="00EC7F94" w:rsidRPr="00796589" w:rsidRDefault="00EC7F94" w:rsidP="00FE567D">
      <w:pPr>
        <w:numPr>
          <w:ilvl w:val="0"/>
          <w:numId w:val="4"/>
        </w:numPr>
        <w:spacing w:after="0" w:line="240" w:lineRule="auto"/>
        <w:ind w:left="1134" w:hanging="567"/>
        <w:jc w:val="both"/>
        <w:rPr>
          <w:rFonts w:ascii="Arial" w:hAnsi="Arial" w:cs="Arial"/>
          <w:color w:val="000000"/>
        </w:rPr>
      </w:pPr>
      <w:r w:rsidRPr="00796589">
        <w:rPr>
          <w:rFonts w:ascii="Arial" w:hAnsi="Arial" w:cs="Arial"/>
        </w:rPr>
        <w:t xml:space="preserve">The registered proprietor shall indemnify the Council and any adjoining </w:t>
      </w:r>
      <w:proofErr w:type="gramStart"/>
      <w:r w:rsidRPr="00796589">
        <w:rPr>
          <w:rFonts w:ascii="Arial" w:hAnsi="Arial" w:cs="Arial"/>
        </w:rPr>
        <w:t>land owners</w:t>
      </w:r>
      <w:proofErr w:type="gramEnd"/>
      <w:r w:rsidRPr="00796589">
        <w:rPr>
          <w:rFonts w:ascii="Arial" w:hAnsi="Arial" w:cs="Arial"/>
        </w:rPr>
        <w:t xml:space="preserve"> against damage to their land arising from the failure of any component of the OSD and OSR, or failure to clean, maintain and repair the OSD and OSR. </w:t>
      </w:r>
    </w:p>
    <w:p w14:paraId="18B416A6"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4FD59A79"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r w:rsidRPr="00796589">
        <w:rPr>
          <w:rFonts w:ascii="Arial"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796589">
        <w:rPr>
          <w:rFonts w:ascii="Arial" w:hAnsi="Arial" w:cs="Arial"/>
        </w:rPr>
        <w:t xml:space="preserve">principal certifier </w:t>
      </w:r>
      <w:r w:rsidRPr="00796589">
        <w:rPr>
          <w:rFonts w:ascii="Arial" w:hAnsi="Arial" w:cs="Arial"/>
          <w:color w:val="000000"/>
        </w:rPr>
        <w:t>prior to the issue of an Occupation Certificate.</w:t>
      </w:r>
    </w:p>
    <w:p w14:paraId="5093E853"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5544A639" w14:textId="77777777" w:rsidR="00EC7F94" w:rsidRPr="003818E2" w:rsidRDefault="00EC7F94" w:rsidP="00066A3D">
      <w:pPr>
        <w:pStyle w:val="ListParagraph"/>
        <w:numPr>
          <w:ilvl w:val="0"/>
          <w:numId w:val="44"/>
        </w:numPr>
        <w:ind w:left="567" w:hanging="567"/>
        <w:jc w:val="both"/>
      </w:pPr>
      <w:r w:rsidRPr="00796589">
        <w:t>Stormwater – Plan of Management (</w:t>
      </w:r>
      <w:proofErr w:type="spellStart"/>
      <w:r w:rsidRPr="00796589">
        <w:t>PoM</w:t>
      </w:r>
      <w:proofErr w:type="spellEnd"/>
      <w:r w:rsidRPr="00796589">
        <w:t>)</w:t>
      </w:r>
      <w:r>
        <w:t xml:space="preserve"> - </w:t>
      </w:r>
      <w:r w:rsidRPr="003818E2">
        <w:rPr>
          <w:b w:val="0"/>
          <w:bCs/>
        </w:rPr>
        <w:t xml:space="preserve">The registered proprietor of the land shall prepare a Plan of Management (POM) for the </w:t>
      </w:r>
      <w:r w:rsidRPr="003818E2">
        <w:rPr>
          <w:b w:val="0"/>
          <w:bCs/>
          <w:color w:val="000000"/>
        </w:rPr>
        <w:t xml:space="preserve">on-site detention </w:t>
      </w:r>
      <w:r w:rsidRPr="003818E2">
        <w:rPr>
          <w:b w:val="0"/>
          <w:bCs/>
        </w:rPr>
        <w:t>facilities. The POM shall set out all design and operational parameters for the detention facilities including design levels, hydrology and hydraulics, inspection and</w:t>
      </w:r>
      <w:r w:rsidRPr="003818E2">
        <w:t xml:space="preserve"> </w:t>
      </w:r>
      <w:r w:rsidRPr="003818E2">
        <w:rPr>
          <w:b w:val="0"/>
          <w:bCs/>
        </w:rPr>
        <w:t xml:space="preserve">maintenance requirements, and time intervals for such inspection and maintenance. The POM shall be provided to the principal certifier </w:t>
      </w:r>
      <w:r w:rsidRPr="003818E2">
        <w:rPr>
          <w:b w:val="0"/>
          <w:bCs/>
          <w:color w:val="000000"/>
        </w:rPr>
        <w:t>for approval</w:t>
      </w:r>
      <w:r w:rsidRPr="003818E2">
        <w:rPr>
          <w:b w:val="0"/>
          <w:bCs/>
        </w:rPr>
        <w:t>.</w:t>
      </w:r>
    </w:p>
    <w:p w14:paraId="45A9AC07" w14:textId="77777777" w:rsidR="00EC7F94" w:rsidRPr="00796589" w:rsidRDefault="00EC7F94" w:rsidP="00EC7F94">
      <w:pPr>
        <w:spacing w:after="0" w:line="240" w:lineRule="auto"/>
        <w:ind w:left="567"/>
        <w:jc w:val="both"/>
        <w:rPr>
          <w:rFonts w:ascii="Arial" w:hAnsi="Arial" w:cs="Arial"/>
        </w:rPr>
      </w:pPr>
    </w:p>
    <w:p w14:paraId="193961C9" w14:textId="77777777" w:rsidR="00EC7F94" w:rsidRPr="00002DFF" w:rsidRDefault="00EC7F94" w:rsidP="00066A3D">
      <w:pPr>
        <w:pStyle w:val="ListParagraph"/>
        <w:numPr>
          <w:ilvl w:val="0"/>
          <w:numId w:val="44"/>
        </w:numPr>
        <w:ind w:left="567" w:hanging="567"/>
        <w:jc w:val="both"/>
      </w:pPr>
      <w:r w:rsidRPr="00796589">
        <w:t>Flood Management Plan</w:t>
      </w:r>
      <w:r>
        <w:t xml:space="preserve"> - </w:t>
      </w:r>
      <w:r w:rsidRPr="00FD5D6E">
        <w:rPr>
          <w:b w:val="0"/>
          <w:bCs/>
          <w:color w:val="000000" w:themeColor="text1"/>
        </w:rPr>
        <w:t>A certificate of compliance prepared by a suitably qualified engineer shall be provided to the principal certifier stating that all aspects of the flood risk management plan have been completed and/or implemented in accordance with the approved Plan.</w:t>
      </w:r>
    </w:p>
    <w:p w14:paraId="49691C4F" w14:textId="77777777" w:rsidR="00EC7F94" w:rsidRPr="00796589" w:rsidRDefault="00EC7F94" w:rsidP="00EC7F94">
      <w:pPr>
        <w:spacing w:after="0" w:line="240" w:lineRule="auto"/>
        <w:ind w:left="567"/>
        <w:jc w:val="both"/>
        <w:rPr>
          <w:rFonts w:ascii="Arial" w:hAnsi="Arial" w:cs="Arial"/>
        </w:rPr>
      </w:pPr>
    </w:p>
    <w:p w14:paraId="606FD6B1" w14:textId="77777777" w:rsidR="00EC7F94" w:rsidRPr="00E021B1" w:rsidRDefault="00EC7F94" w:rsidP="00066A3D">
      <w:pPr>
        <w:pStyle w:val="ListParagraph"/>
        <w:numPr>
          <w:ilvl w:val="0"/>
          <w:numId w:val="44"/>
        </w:numPr>
        <w:ind w:left="567" w:hanging="567"/>
        <w:jc w:val="both"/>
      </w:pPr>
      <w:r w:rsidRPr="00796589">
        <w:t>Reinstate Verge</w:t>
      </w:r>
      <w:r>
        <w:t xml:space="preserve"> - </w:t>
      </w:r>
      <w:r w:rsidRPr="00CB09B1">
        <w:rPr>
          <w:b w:val="0"/>
          <w:bCs/>
          <w:color w:val="000000" w:themeColor="text1"/>
        </w:rPr>
        <w:t>The applicant shall construct and/or reconstruct the unpaved verge area with grass, species and installations approved by Council.</w:t>
      </w:r>
    </w:p>
    <w:p w14:paraId="3D8C35E4" w14:textId="77777777" w:rsidR="00EC7F94" w:rsidRDefault="00EC7F94" w:rsidP="00EC7F94">
      <w:pPr>
        <w:spacing w:after="0" w:line="240" w:lineRule="auto"/>
        <w:jc w:val="both"/>
        <w:rPr>
          <w:rFonts w:ascii="Arial" w:eastAsia="Times New Roman" w:hAnsi="Arial" w:cs="Arial"/>
          <w:color w:val="000000"/>
        </w:rPr>
      </w:pPr>
    </w:p>
    <w:p w14:paraId="46FC53C1" w14:textId="77777777" w:rsidR="00EC7F94" w:rsidRPr="002C5FBE" w:rsidRDefault="00EC7F94" w:rsidP="00066A3D">
      <w:pPr>
        <w:pStyle w:val="ListParagraph"/>
        <w:numPr>
          <w:ilvl w:val="0"/>
          <w:numId w:val="44"/>
        </w:numPr>
        <w:ind w:left="567" w:hanging="567"/>
        <w:jc w:val="both"/>
        <w:rPr>
          <w:rFonts w:eastAsia="Times New Roman"/>
          <w:color w:val="000000"/>
        </w:rPr>
      </w:pPr>
      <w:r>
        <w:rPr>
          <w:rFonts w:eastAsia="Times New Roman"/>
          <w:color w:val="000000"/>
        </w:rPr>
        <w:t xml:space="preserve">Waste Management Plan - </w:t>
      </w:r>
      <w:r w:rsidRPr="002C5FBE">
        <w:rPr>
          <w:b w:val="0"/>
          <w:bCs/>
        </w:rPr>
        <w:t>The principal certifier shall ensure that all works have been completed in accordance with the approved waste management plan referred to in this development consent.</w:t>
      </w:r>
    </w:p>
    <w:p w14:paraId="5925EA7A" w14:textId="77777777" w:rsidR="00EC7F94" w:rsidRDefault="00EC7F94" w:rsidP="00EC7F94">
      <w:pPr>
        <w:spacing w:after="0" w:line="240" w:lineRule="auto"/>
        <w:jc w:val="both"/>
        <w:rPr>
          <w:rFonts w:ascii="Arial" w:eastAsia="Times New Roman" w:hAnsi="Arial" w:cs="Arial"/>
          <w:color w:val="000000"/>
        </w:rPr>
      </w:pPr>
    </w:p>
    <w:p w14:paraId="1EA14295" w14:textId="77777777" w:rsidR="00EC7F94" w:rsidRPr="00D01C14" w:rsidRDefault="00EC7F94" w:rsidP="00066A3D">
      <w:pPr>
        <w:pStyle w:val="ListParagraph"/>
        <w:numPr>
          <w:ilvl w:val="0"/>
          <w:numId w:val="44"/>
        </w:numPr>
        <w:ind w:left="567" w:hanging="567"/>
        <w:jc w:val="both"/>
        <w:rPr>
          <w:rFonts w:eastAsia="Times New Roman"/>
          <w:color w:val="000000"/>
        </w:rPr>
      </w:pPr>
      <w:r>
        <w:rPr>
          <w:rFonts w:eastAsia="Times New Roman"/>
          <w:color w:val="000000"/>
        </w:rPr>
        <w:t xml:space="preserve">Mechanical Exhaust System - </w:t>
      </w:r>
      <w:r w:rsidRPr="00D01C14">
        <w:rPr>
          <w:b w:val="0"/>
          <w:bCs/>
        </w:rPr>
        <w:t>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2B841610" w14:textId="77777777" w:rsidR="00EC7F94" w:rsidRPr="00796589" w:rsidRDefault="00EC7F94" w:rsidP="00EC7F94">
      <w:pPr>
        <w:spacing w:after="0" w:line="240" w:lineRule="auto"/>
        <w:jc w:val="both"/>
        <w:rPr>
          <w:rFonts w:ascii="Arial" w:eastAsia="Times New Roman" w:hAnsi="Arial" w:cs="Arial"/>
          <w:color w:val="000000"/>
        </w:rPr>
      </w:pPr>
    </w:p>
    <w:p w14:paraId="054F25AE" w14:textId="77777777" w:rsidR="00EC7F94" w:rsidRPr="005D2D0A" w:rsidRDefault="00EC7F94" w:rsidP="00066A3D">
      <w:pPr>
        <w:pStyle w:val="ListParagraph"/>
        <w:numPr>
          <w:ilvl w:val="0"/>
          <w:numId w:val="44"/>
        </w:numPr>
        <w:ind w:left="567" w:hanging="567"/>
        <w:jc w:val="both"/>
      </w:pPr>
      <w:r w:rsidRPr="00796589">
        <w:t>Completion of Landscape Works</w:t>
      </w:r>
      <w:r>
        <w:t xml:space="preserve"> - </w:t>
      </w:r>
      <w:r w:rsidRPr="005D2D0A">
        <w:rPr>
          <w:b w:val="0"/>
          <w:bCs/>
          <w:color w:val="000000"/>
        </w:rPr>
        <w:t>All landscape works, including the removal of noxious weed species, are to be undertaken in accordance with the approved landscape plan and conditions of this development consent.</w:t>
      </w:r>
    </w:p>
    <w:p w14:paraId="48652AB9"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6C24E2FB" w14:textId="77777777" w:rsidR="00EC7F94" w:rsidRPr="005D2D0A" w:rsidRDefault="00EC7F94" w:rsidP="00066A3D">
      <w:pPr>
        <w:pStyle w:val="ListParagraph"/>
        <w:numPr>
          <w:ilvl w:val="0"/>
          <w:numId w:val="44"/>
        </w:numPr>
        <w:ind w:left="567" w:hanging="567"/>
        <w:jc w:val="both"/>
      </w:pPr>
      <w:r w:rsidRPr="00796589">
        <w:t>Inspection of Existing Street Trees</w:t>
      </w:r>
      <w:r>
        <w:t xml:space="preserve"> - </w:t>
      </w:r>
      <w:r w:rsidRPr="005D2D0A">
        <w:rPr>
          <w:b w:val="0"/>
          <w:bCs/>
        </w:rPr>
        <w:t>All existing street trees must be inspected by Council to ensure that they are undamaged and in a healthy condition.</w:t>
      </w:r>
    </w:p>
    <w:p w14:paraId="5E24A6FA" w14:textId="77777777" w:rsidR="00EC7F94" w:rsidRPr="00796589" w:rsidRDefault="00EC7F94" w:rsidP="00EC7F94">
      <w:pPr>
        <w:autoSpaceDE w:val="0"/>
        <w:autoSpaceDN w:val="0"/>
        <w:adjustRightInd w:val="0"/>
        <w:spacing w:after="0" w:line="240" w:lineRule="auto"/>
        <w:ind w:left="567"/>
        <w:jc w:val="both"/>
        <w:rPr>
          <w:rFonts w:ascii="Arial" w:hAnsi="Arial" w:cs="Arial"/>
          <w:color w:val="000000"/>
        </w:rPr>
      </w:pPr>
    </w:p>
    <w:p w14:paraId="3F269EF6" w14:textId="77777777" w:rsidR="00EC7F94" w:rsidRPr="005D2D0A" w:rsidRDefault="00EC7F94" w:rsidP="00066A3D">
      <w:pPr>
        <w:pStyle w:val="ListParagraph"/>
        <w:numPr>
          <w:ilvl w:val="0"/>
          <w:numId w:val="44"/>
        </w:numPr>
        <w:ind w:left="567" w:hanging="567"/>
        <w:jc w:val="both"/>
      </w:pPr>
      <w:proofErr w:type="spellStart"/>
      <w:r w:rsidRPr="00796589">
        <w:t>Arboricultural</w:t>
      </w:r>
      <w:proofErr w:type="spellEnd"/>
      <w:r w:rsidRPr="00796589">
        <w:t xml:space="preserve"> Requirements by Site Arborist</w:t>
      </w:r>
      <w:r>
        <w:t xml:space="preserve"> - </w:t>
      </w:r>
      <w:r w:rsidRPr="005D2D0A">
        <w:rPr>
          <w:b w:val="0"/>
          <w:bCs/>
        </w:rPr>
        <w:t>The Site Arborist must provide certification that all works within the TPZ and SRZ were in accordance with Section 5 Recommendations of the Arboriculture Impact Assessment &amp; Tree Protection Plan by The Ents Tree Consultancy.</w:t>
      </w:r>
    </w:p>
    <w:p w14:paraId="47AD0A8D" w14:textId="77777777" w:rsidR="00EC7F94" w:rsidRPr="00796589" w:rsidRDefault="00EC7F94" w:rsidP="00EC7F94">
      <w:pPr>
        <w:spacing w:after="0" w:line="240" w:lineRule="auto"/>
        <w:jc w:val="both"/>
        <w:rPr>
          <w:rFonts w:ascii="Arial" w:hAnsi="Arial" w:cs="Arial"/>
        </w:rPr>
      </w:pPr>
    </w:p>
    <w:p w14:paraId="547A8C21" w14:textId="77777777" w:rsidR="00EC7F94" w:rsidRPr="0044314C" w:rsidRDefault="00EC7F94" w:rsidP="00066A3D">
      <w:pPr>
        <w:pStyle w:val="ListParagraph"/>
        <w:numPr>
          <w:ilvl w:val="0"/>
          <w:numId w:val="44"/>
        </w:numPr>
        <w:ind w:left="567" w:hanging="567"/>
        <w:jc w:val="both"/>
        <w:rPr>
          <w:b w:val="0"/>
          <w:bCs/>
        </w:rPr>
      </w:pPr>
      <w:r w:rsidRPr="00796589">
        <w:t>Heritage Interpretation</w:t>
      </w:r>
      <w:r>
        <w:t xml:space="preserve"> - </w:t>
      </w:r>
      <w:r w:rsidRPr="000C1898">
        <w:rPr>
          <w:b w:val="0"/>
          <w:bCs/>
          <w:color w:val="000000" w:themeColor="text1"/>
        </w:rPr>
        <w:t>The approved Heritage Interpretation Plan is to be implemented prior to the issue of an Occupation Certificate.</w:t>
      </w:r>
    </w:p>
    <w:p w14:paraId="54D53325" w14:textId="77777777" w:rsidR="00EC7F94" w:rsidRPr="00796589" w:rsidRDefault="00EC7F94" w:rsidP="00EC7F94">
      <w:pPr>
        <w:spacing w:after="0" w:line="240" w:lineRule="auto"/>
        <w:rPr>
          <w:rFonts w:ascii="Arial" w:hAnsi="Arial" w:cs="Arial"/>
          <w:b/>
          <w:highlight w:val="green"/>
        </w:rPr>
      </w:pPr>
    </w:p>
    <w:p w14:paraId="3DA4B73D" w14:textId="77777777" w:rsidR="00EC7F94" w:rsidRPr="00025B11" w:rsidRDefault="00EC7F94" w:rsidP="00EC7F94">
      <w:pPr>
        <w:spacing w:after="0" w:line="240" w:lineRule="auto"/>
        <w:rPr>
          <w:rFonts w:ascii="Arial" w:hAnsi="Arial" w:cs="Arial"/>
          <w:b/>
        </w:rPr>
      </w:pPr>
      <w:r>
        <w:rPr>
          <w:rFonts w:ascii="Arial" w:hAnsi="Arial" w:cs="Arial"/>
          <w:b/>
        </w:rPr>
        <w:t xml:space="preserve">6.0 - </w:t>
      </w:r>
      <w:r w:rsidRPr="00025B11">
        <w:rPr>
          <w:rFonts w:ascii="Arial" w:hAnsi="Arial" w:cs="Arial"/>
          <w:b/>
        </w:rPr>
        <w:t>ONGOING USE</w:t>
      </w:r>
    </w:p>
    <w:p w14:paraId="731675D9" w14:textId="77777777" w:rsidR="00EC7F94" w:rsidRPr="00796589" w:rsidRDefault="00EC7F94" w:rsidP="00EC7F94">
      <w:pPr>
        <w:pStyle w:val="ListParagraph"/>
        <w:numPr>
          <w:ilvl w:val="0"/>
          <w:numId w:val="0"/>
        </w:numPr>
        <w:ind w:left="567"/>
      </w:pPr>
    </w:p>
    <w:p w14:paraId="3FB40C1B" w14:textId="77777777" w:rsidR="00EC7F94" w:rsidRPr="009008B7" w:rsidRDefault="00EC7F94" w:rsidP="00066A3D">
      <w:pPr>
        <w:pStyle w:val="ListParagraph"/>
        <w:numPr>
          <w:ilvl w:val="0"/>
          <w:numId w:val="45"/>
        </w:numPr>
        <w:ind w:left="567" w:hanging="567"/>
        <w:jc w:val="both"/>
      </w:pPr>
      <w:r w:rsidRPr="00796589">
        <w:t>Removal of Graffiti</w:t>
      </w:r>
      <w:r>
        <w:t xml:space="preserve"> - </w:t>
      </w:r>
      <w:r w:rsidRPr="009008B7">
        <w:rPr>
          <w:b w:val="0"/>
          <w:bCs/>
        </w:rPr>
        <w:t>The owner/manager of the site is responsible for the removal of all graffiti from the building and fences within 48 hours of its application.</w:t>
      </w:r>
    </w:p>
    <w:p w14:paraId="79412E76" w14:textId="77777777" w:rsidR="00EC7F94" w:rsidRPr="00796589" w:rsidRDefault="00EC7F94" w:rsidP="00EC7F94">
      <w:pPr>
        <w:spacing w:after="0" w:line="240" w:lineRule="auto"/>
        <w:rPr>
          <w:rFonts w:ascii="Arial" w:hAnsi="Arial" w:cs="Arial"/>
        </w:rPr>
      </w:pPr>
    </w:p>
    <w:p w14:paraId="29F8C25A" w14:textId="4BBC7E11" w:rsidR="00EC7F94" w:rsidRPr="00066A3D" w:rsidRDefault="00EC7F94" w:rsidP="00066A3D">
      <w:pPr>
        <w:pStyle w:val="ListParagraph"/>
        <w:numPr>
          <w:ilvl w:val="0"/>
          <w:numId w:val="45"/>
        </w:numPr>
        <w:ind w:left="567" w:hanging="567"/>
        <w:jc w:val="both"/>
      </w:pPr>
      <w:r w:rsidRPr="00796589">
        <w:t>Amenity</w:t>
      </w:r>
      <w:r>
        <w:t xml:space="preserve"> - </w:t>
      </w:r>
      <w:r w:rsidRPr="006B14C0">
        <w:rPr>
          <w:b w:val="0"/>
          <w:bCs/>
        </w:rPr>
        <w:t xml:space="preserve">The approved development shall be </w:t>
      </w:r>
      <w:proofErr w:type="gramStart"/>
      <w:r w:rsidRPr="006B14C0">
        <w:rPr>
          <w:b w:val="0"/>
          <w:bCs/>
        </w:rPr>
        <w:t>conducted</w:t>
      </w:r>
      <w:proofErr w:type="gramEnd"/>
      <w:r w:rsidRPr="006B14C0">
        <w:rPr>
          <w:b w:val="0"/>
          <w:bCs/>
        </w:rPr>
        <w:t xml:space="preserve"> and patrons controlled at all times so that no interference occurs to the amenity of the area, the footpath, adjoining occupations or residential/business premises.</w:t>
      </w:r>
    </w:p>
    <w:p w14:paraId="4744BFAD" w14:textId="77777777" w:rsidR="00EC7F94" w:rsidRPr="00F00A11" w:rsidRDefault="00EC7F94" w:rsidP="00066A3D">
      <w:pPr>
        <w:pStyle w:val="ListParagraph"/>
        <w:numPr>
          <w:ilvl w:val="0"/>
          <w:numId w:val="45"/>
        </w:numPr>
        <w:ind w:left="567" w:hanging="567"/>
        <w:jc w:val="both"/>
      </w:pPr>
      <w:r w:rsidRPr="00796589">
        <w:t>Offensive Noise and Noise Compliance</w:t>
      </w:r>
      <w:r>
        <w:t xml:space="preserve"> - </w:t>
      </w:r>
      <w:r w:rsidRPr="00F00A11">
        <w:rPr>
          <w:b w:val="0"/>
          <w:bCs/>
        </w:rPr>
        <w:t xml:space="preserve">The use and occupation of the premises including all plant and equipment shall not give rise to any offensive noise within the meaning of the </w:t>
      </w:r>
      <w:r w:rsidRPr="00F00A11">
        <w:rPr>
          <w:b w:val="0"/>
          <w:bCs/>
          <w:i/>
        </w:rPr>
        <w:t>Protection of the Environment Operations Act 1997</w:t>
      </w:r>
      <w:r w:rsidRPr="00F00A11">
        <w:rPr>
          <w:b w:val="0"/>
          <w:bCs/>
          <w:iCs/>
        </w:rPr>
        <w:t>. Noise must also comply with the NSW Noise Policy for Industry 2017.</w:t>
      </w:r>
    </w:p>
    <w:p w14:paraId="337A268A" w14:textId="77777777" w:rsidR="00EC7F94" w:rsidRPr="00796589" w:rsidRDefault="00EC7F94" w:rsidP="00EC7F94">
      <w:pPr>
        <w:pStyle w:val="Header"/>
        <w:tabs>
          <w:tab w:val="left" w:pos="0"/>
          <w:tab w:val="left" w:pos="142"/>
          <w:tab w:val="right" w:pos="8504"/>
        </w:tabs>
        <w:spacing w:after="0"/>
        <w:jc w:val="both"/>
        <w:rPr>
          <w:rFonts w:ascii="Arial" w:hAnsi="Arial" w:cs="Arial"/>
          <w:sz w:val="22"/>
          <w:szCs w:val="22"/>
        </w:rPr>
      </w:pPr>
    </w:p>
    <w:p w14:paraId="70255C0A" w14:textId="77777777" w:rsidR="00EC7F94" w:rsidRPr="006E5C2F" w:rsidRDefault="00EC7F94" w:rsidP="00066A3D">
      <w:pPr>
        <w:pStyle w:val="ListParagraph"/>
        <w:numPr>
          <w:ilvl w:val="0"/>
          <w:numId w:val="45"/>
        </w:numPr>
        <w:ind w:left="567" w:hanging="567"/>
        <w:jc w:val="both"/>
      </w:pPr>
      <w:r w:rsidRPr="00796589">
        <w:t>Maintenance of Landscaping</w:t>
      </w:r>
      <w:r>
        <w:t xml:space="preserve"> - </w:t>
      </w:r>
      <w:r w:rsidRPr="006E5C2F">
        <w:rPr>
          <w:b w:val="0"/>
          <w:bCs/>
          <w:color w:val="000000" w:themeColor="text1"/>
        </w:rPr>
        <w:t>Landscaping shall be maintained in accordance with the approved landscape plan.</w:t>
      </w:r>
    </w:p>
    <w:p w14:paraId="6448D8A7"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59AC6398" w14:textId="77777777" w:rsidR="00EC7F94" w:rsidRPr="00417013" w:rsidRDefault="00EC7F94" w:rsidP="00066A3D">
      <w:pPr>
        <w:pStyle w:val="ListParagraph"/>
        <w:numPr>
          <w:ilvl w:val="0"/>
          <w:numId w:val="45"/>
        </w:numPr>
        <w:ind w:left="567" w:hanging="567"/>
        <w:jc w:val="both"/>
      </w:pPr>
      <w:r w:rsidRPr="00796589">
        <w:t>Landscaping Maintenance Establishment Period</w:t>
      </w:r>
      <w:r>
        <w:t xml:space="preserve"> - </w:t>
      </w:r>
      <w:r w:rsidRPr="00417013">
        <w:rPr>
          <w:b w:val="0"/>
          <w:bCs/>
        </w:rPr>
        <w:t>Commencing from the date of practical completion, the applicant will have the responsibility to establish and maintain all hard and soft landscaping elements associated with this consent.</w:t>
      </w:r>
    </w:p>
    <w:p w14:paraId="4575B1C2"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4F313CC3"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r w:rsidRPr="00796589">
        <w:rPr>
          <w:rFonts w:ascii="Arial" w:hAnsi="Arial" w:cs="Arial"/>
        </w:rPr>
        <w:t xml:space="preserve">The </w:t>
      </w:r>
      <w:proofErr w:type="gramStart"/>
      <w:r w:rsidRPr="00796589">
        <w:rPr>
          <w:rFonts w:ascii="Arial" w:hAnsi="Arial" w:cs="Arial"/>
        </w:rPr>
        <w:t>12 month</w:t>
      </w:r>
      <w:proofErr w:type="gramEnd"/>
      <w:r w:rsidRPr="00796589">
        <w:rPr>
          <w:rFonts w:ascii="Arial" w:hAnsi="Arial" w:cs="Arial"/>
        </w:rPr>
        <w:t xml:space="preserve">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2EF4E426"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03E16172"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r w:rsidRPr="00796589">
        <w:rPr>
          <w:rFonts w:ascii="Arial"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14:paraId="78640B82"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311A63CD"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r w:rsidRPr="00796589">
        <w:rPr>
          <w:rFonts w:ascii="Arial" w:hAnsi="Arial" w:cs="Arial"/>
        </w:rPr>
        <w:t xml:space="preserve">At the completion of the </w:t>
      </w:r>
      <w:proofErr w:type="gramStart"/>
      <w:r w:rsidRPr="00796589">
        <w:rPr>
          <w:rFonts w:ascii="Arial" w:hAnsi="Arial" w:cs="Arial"/>
        </w:rPr>
        <w:t>12 month</w:t>
      </w:r>
      <w:proofErr w:type="gramEnd"/>
      <w:r w:rsidRPr="00796589">
        <w:rPr>
          <w:rFonts w:ascii="Arial" w:hAnsi="Arial" w:cs="Arial"/>
        </w:rPr>
        <w:t xml:space="preserve">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14:paraId="5C7386C3"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5705D821"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r w:rsidRPr="00796589">
        <w:rPr>
          <w:rFonts w:ascii="Arial" w:hAnsi="Arial" w:cs="Arial"/>
        </w:rPr>
        <w:t>At the completion of the maintenance and establishment period, the landscaping works shall comply with the approved landscape plans and all improvements be in full working order.</w:t>
      </w:r>
    </w:p>
    <w:p w14:paraId="16415C68"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6482C344" w14:textId="77777777" w:rsidR="00EC7F94" w:rsidRPr="00301CAA" w:rsidRDefault="00EC7F94" w:rsidP="00066A3D">
      <w:pPr>
        <w:pStyle w:val="ListParagraph"/>
        <w:numPr>
          <w:ilvl w:val="0"/>
          <w:numId w:val="45"/>
        </w:numPr>
        <w:ind w:left="567" w:hanging="567"/>
        <w:jc w:val="both"/>
      </w:pPr>
      <w:r w:rsidRPr="00796589">
        <w:t>Food Premises</w:t>
      </w:r>
      <w:r>
        <w:t xml:space="preserve"> - </w:t>
      </w:r>
      <w:r w:rsidRPr="00301CAA">
        <w:rPr>
          <w:b w:val="0"/>
          <w:bCs/>
        </w:rPr>
        <w:t>All equipment (including pie warmers, hot food display units, etc) used for the display or storage of hot food shall maintain the food at a temperature of not less than 60°C.</w:t>
      </w:r>
    </w:p>
    <w:p w14:paraId="0789FE78"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53F3F13F"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r w:rsidRPr="00796589">
        <w:rPr>
          <w:rFonts w:ascii="Arial" w:hAnsi="Arial" w:cs="Arial"/>
        </w:rPr>
        <w:t>All equipment used for the display or storage of cold food shall maintain the food at a temperature of not more than 5°C.</w:t>
      </w:r>
    </w:p>
    <w:p w14:paraId="507AEBCE"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16B52996" w14:textId="77777777" w:rsidR="00EC7F94" w:rsidRPr="00796589" w:rsidRDefault="00EC7F94" w:rsidP="00EC7F94">
      <w:pPr>
        <w:spacing w:after="0" w:line="240" w:lineRule="auto"/>
        <w:ind w:left="556"/>
        <w:jc w:val="both"/>
        <w:rPr>
          <w:rFonts w:ascii="Arial" w:hAnsi="Arial" w:cs="Arial"/>
        </w:rPr>
      </w:pPr>
      <w:r w:rsidRPr="00796589">
        <w:rPr>
          <w:rFonts w:ascii="Arial" w:hAnsi="Arial" w:cs="Arial"/>
        </w:rPr>
        <w:t xml:space="preserve">A food business must, at food premises where potentially hazardous food is handled, have a temperature measuring device </w:t>
      </w:r>
      <w:proofErr w:type="gramStart"/>
      <w:r w:rsidRPr="00796589">
        <w:rPr>
          <w:rFonts w:ascii="Arial" w:hAnsi="Arial" w:cs="Arial"/>
        </w:rPr>
        <w:t xml:space="preserve">( </w:t>
      </w:r>
      <w:proofErr w:type="spellStart"/>
      <w:r w:rsidRPr="00796589">
        <w:rPr>
          <w:rFonts w:ascii="Arial" w:hAnsi="Arial" w:cs="Arial"/>
        </w:rPr>
        <w:t>eg</w:t>
      </w:r>
      <w:proofErr w:type="spellEnd"/>
      <w:proofErr w:type="gramEnd"/>
      <w:r w:rsidRPr="00796589">
        <w:rPr>
          <w:rFonts w:ascii="Arial" w:hAnsi="Arial" w:cs="Arial"/>
        </w:rPr>
        <w:t xml:space="preserve"> probe thermometer ) that:</w:t>
      </w:r>
    </w:p>
    <w:p w14:paraId="3F091A9C" w14:textId="77777777" w:rsidR="00EC7F94" w:rsidRPr="00796589" w:rsidRDefault="00EC7F94" w:rsidP="00EC7F94">
      <w:pPr>
        <w:spacing w:after="0" w:line="240" w:lineRule="auto"/>
        <w:ind w:left="556"/>
        <w:jc w:val="both"/>
        <w:rPr>
          <w:rFonts w:ascii="Arial" w:hAnsi="Arial" w:cs="Arial"/>
        </w:rPr>
      </w:pPr>
    </w:p>
    <w:p w14:paraId="5B4EB893" w14:textId="77777777" w:rsidR="00EC7F94" w:rsidRPr="00796589" w:rsidRDefault="00EC7F94" w:rsidP="00FE567D">
      <w:pPr>
        <w:pStyle w:val="Bullet1"/>
        <w:numPr>
          <w:ilvl w:val="0"/>
          <w:numId w:val="33"/>
        </w:numPr>
        <w:ind w:left="1134" w:hanging="567"/>
      </w:pPr>
      <w:r w:rsidRPr="00796589">
        <w:t>Is readily accessible; and</w:t>
      </w:r>
    </w:p>
    <w:p w14:paraId="760BBA70" w14:textId="77777777" w:rsidR="00EC7F94" w:rsidRPr="00796589" w:rsidRDefault="00EC7F94" w:rsidP="00EC7F94">
      <w:pPr>
        <w:pStyle w:val="Bullet1"/>
        <w:numPr>
          <w:ilvl w:val="0"/>
          <w:numId w:val="0"/>
        </w:numPr>
        <w:ind w:left="1134"/>
      </w:pPr>
    </w:p>
    <w:p w14:paraId="3AFC4F20" w14:textId="77777777" w:rsidR="00EC7F94" w:rsidRPr="00796589" w:rsidRDefault="00EC7F94" w:rsidP="00EC7F94">
      <w:pPr>
        <w:pStyle w:val="Bullet1"/>
        <w:ind w:left="1134" w:hanging="567"/>
      </w:pPr>
      <w:r w:rsidRPr="00796589">
        <w:t>Can accurately measure the temperature of potentially hazardous food to +/-</w:t>
      </w:r>
      <w:proofErr w:type="gramStart"/>
      <w:r w:rsidRPr="00796589">
        <w:t>1oC</w:t>
      </w:r>
      <w:proofErr w:type="gramEnd"/>
    </w:p>
    <w:p w14:paraId="7C7462F3"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rPr>
      </w:pPr>
    </w:p>
    <w:p w14:paraId="18050CCD" w14:textId="77777777" w:rsidR="00EC7F94" w:rsidRPr="00796589" w:rsidRDefault="00EC7F94" w:rsidP="00EC7F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56"/>
        <w:jc w:val="both"/>
        <w:rPr>
          <w:rFonts w:ascii="Arial" w:hAnsi="Arial" w:cs="Arial"/>
          <w:snapToGrid w:val="0"/>
        </w:rPr>
      </w:pPr>
      <w:r w:rsidRPr="00796589">
        <w:rPr>
          <w:rFonts w:ascii="Arial" w:hAnsi="Arial" w:cs="Arial"/>
        </w:rPr>
        <w:t>A suitable waste contractor(s) must be engaged for the removal of wastes generated at the premises. All bins and waste storage facilities at the premises are to be sealed and emptied on a regular basis to prevent odour, vermin and fire hazards from occurring.</w:t>
      </w:r>
    </w:p>
    <w:p w14:paraId="14C8C627" w14:textId="77777777" w:rsidR="00EC7F94" w:rsidRPr="00796589" w:rsidRDefault="00EC7F94" w:rsidP="00EC7F94">
      <w:pPr>
        <w:autoSpaceDE w:val="0"/>
        <w:autoSpaceDN w:val="0"/>
        <w:adjustRightInd w:val="0"/>
        <w:spacing w:after="0" w:line="240" w:lineRule="auto"/>
        <w:ind w:left="586" w:firstLine="30"/>
        <w:jc w:val="both"/>
        <w:rPr>
          <w:rFonts w:ascii="Arial" w:hAnsi="Arial" w:cs="Arial"/>
          <w:bCs/>
        </w:rPr>
      </w:pPr>
    </w:p>
    <w:p w14:paraId="75668A0D" w14:textId="77777777" w:rsidR="00EC7F94" w:rsidRPr="00970FEF" w:rsidRDefault="00EC7F94" w:rsidP="00066A3D">
      <w:pPr>
        <w:pStyle w:val="ListParagraph"/>
        <w:numPr>
          <w:ilvl w:val="0"/>
          <w:numId w:val="45"/>
        </w:numPr>
        <w:ind w:left="567" w:hanging="567"/>
        <w:jc w:val="both"/>
      </w:pPr>
      <w:proofErr w:type="spellStart"/>
      <w:r w:rsidRPr="00796589">
        <w:t>Undercroft</w:t>
      </w:r>
      <w:proofErr w:type="spellEnd"/>
      <w:r w:rsidRPr="00796589">
        <w:t xml:space="preserve"> Kitchen</w:t>
      </w:r>
      <w:r>
        <w:t xml:space="preserve"> - </w:t>
      </w:r>
      <w:r w:rsidRPr="00301CAA">
        <w:rPr>
          <w:b w:val="0"/>
          <w:bCs/>
        </w:rPr>
        <w:t xml:space="preserve">Open food handling shall not be undertaken within the </w:t>
      </w:r>
      <w:proofErr w:type="spellStart"/>
      <w:r w:rsidRPr="00301CAA">
        <w:rPr>
          <w:b w:val="0"/>
          <w:bCs/>
        </w:rPr>
        <w:t>undercroft</w:t>
      </w:r>
      <w:proofErr w:type="spellEnd"/>
      <w:r w:rsidRPr="00301CAA">
        <w:rPr>
          <w:b w:val="0"/>
          <w:bCs/>
        </w:rPr>
        <w:t xml:space="preserve"> kitchen until the fit-out of the premises is compliant with all applicable Acts, Regulation, codes and standards. Particular attention shall be made to the ceiling compliance.</w:t>
      </w:r>
    </w:p>
    <w:p w14:paraId="79CB044A" w14:textId="77777777" w:rsidR="00EC7F94" w:rsidRDefault="00EC7F94" w:rsidP="00EC7F94">
      <w:pPr>
        <w:pStyle w:val="ListParagraph"/>
        <w:numPr>
          <w:ilvl w:val="0"/>
          <w:numId w:val="0"/>
        </w:numPr>
        <w:ind w:left="567"/>
        <w:jc w:val="both"/>
      </w:pPr>
    </w:p>
    <w:p w14:paraId="7C70768D" w14:textId="77777777" w:rsidR="00EC7F94" w:rsidRPr="00301CAA" w:rsidRDefault="00EC7F94" w:rsidP="00066A3D">
      <w:pPr>
        <w:pStyle w:val="ListParagraph"/>
        <w:numPr>
          <w:ilvl w:val="0"/>
          <w:numId w:val="45"/>
        </w:numPr>
        <w:ind w:left="567" w:hanging="567"/>
        <w:jc w:val="both"/>
      </w:pPr>
      <w:r>
        <w:t xml:space="preserve">Approved Signage Maintenance - </w:t>
      </w:r>
      <w:r w:rsidRPr="00970FEF">
        <w:rPr>
          <w:b w:val="0"/>
          <w:bCs/>
        </w:rPr>
        <w:t>The approved signs shall be maintained in a presentable and satisfactory state of repair. Where illumination has been approved, the level of illumination and/or lighting intensity used to illuminate the sign/s shall comply with AS 1158 and AS 4282.</w:t>
      </w:r>
    </w:p>
    <w:p w14:paraId="29420263" w14:textId="77777777" w:rsidR="00687A51" w:rsidRDefault="00687A51"/>
    <w:sectPr w:rsidR="00687A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8782" w14:textId="77777777" w:rsidR="00117300" w:rsidRDefault="00117300">
      <w:pPr>
        <w:spacing w:after="0" w:line="240" w:lineRule="auto"/>
      </w:pPr>
      <w:r>
        <w:separator/>
      </w:r>
    </w:p>
  </w:endnote>
  <w:endnote w:type="continuationSeparator" w:id="0">
    <w:p w14:paraId="4EBBB082" w14:textId="77777777" w:rsidR="00117300" w:rsidRDefault="0011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B160" w14:textId="77777777" w:rsidR="00117300" w:rsidRDefault="00117300">
      <w:pPr>
        <w:spacing w:after="0" w:line="240" w:lineRule="auto"/>
      </w:pPr>
      <w:r>
        <w:separator/>
      </w:r>
    </w:p>
  </w:footnote>
  <w:footnote w:type="continuationSeparator" w:id="0">
    <w:p w14:paraId="6414E4E2" w14:textId="77777777" w:rsidR="00117300" w:rsidRDefault="0011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890D" w14:textId="6C69758B" w:rsidR="00EC7F94" w:rsidRPr="00C67EA5" w:rsidRDefault="00EC7F94" w:rsidP="00C67EA5">
    <w:pPr>
      <w:tabs>
        <w:tab w:val="center" w:pos="4513"/>
        <w:tab w:val="right" w:pos="9026"/>
      </w:tabs>
      <w:spacing w:after="0" w:line="240" w:lineRule="auto"/>
      <w:jc w:val="center"/>
      <w:rPr>
        <w:rFonts w:ascii="Arial" w:eastAsia="Times New Roman" w:hAnsi="Arial"/>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66B7A"/>
    <w:lvl w:ilvl="0">
      <w:start w:val="1"/>
      <w:numFmt w:val="decimal"/>
      <w:pStyle w:val="ListNumber5"/>
      <w:lvlText w:val="%1."/>
      <w:lvlJc w:val="left"/>
      <w:pPr>
        <w:tabs>
          <w:tab w:val="num" w:pos="1918"/>
        </w:tabs>
        <w:ind w:left="1918" w:hanging="360"/>
      </w:pPr>
    </w:lvl>
  </w:abstractNum>
  <w:abstractNum w:abstractNumId="1" w15:restartNumberingAfterBreak="0">
    <w:nsid w:val="FFFFFF7D"/>
    <w:multiLevelType w:val="singleLevel"/>
    <w:tmpl w:val="353CAF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748B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A260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C223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C93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5052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847C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ABA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28BE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45FA"/>
    <w:multiLevelType w:val="hybridMultilevel"/>
    <w:tmpl w:val="3822E41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4B7383"/>
    <w:multiLevelType w:val="hybridMultilevel"/>
    <w:tmpl w:val="C50E1DFA"/>
    <w:lvl w:ilvl="0" w:tplc="FFFFFFFF">
      <w:start w:val="1"/>
      <w:numFmt w:val="lowerLetter"/>
      <w:lvlText w:val="%1)"/>
      <w:lvlJc w:val="left"/>
      <w:pPr>
        <w:ind w:left="360" w:hanging="360"/>
      </w:pPr>
      <w:rPr>
        <w:rFonts w:ascii="Arial" w:hAnsi="Arial" w:hint="default"/>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A3B27AD"/>
    <w:multiLevelType w:val="hybridMultilevel"/>
    <w:tmpl w:val="C61CAD0E"/>
    <w:lvl w:ilvl="0" w:tplc="52E203C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310733"/>
    <w:multiLevelType w:val="hybridMultilevel"/>
    <w:tmpl w:val="CECCEC9A"/>
    <w:lvl w:ilvl="0" w:tplc="25709CA6">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13812"/>
    <w:multiLevelType w:val="hybridMultilevel"/>
    <w:tmpl w:val="4C4C5FDA"/>
    <w:lvl w:ilvl="0" w:tplc="A6EE65CE">
      <w:start w:val="1"/>
      <w:numFmt w:val="lowerLetter"/>
      <w:lvlText w:val="%1)"/>
      <w:lvlJc w:val="left"/>
      <w:pPr>
        <w:ind w:left="1080" w:hanging="360"/>
      </w:pPr>
      <w:rPr>
        <w:rFonts w:ascii="Arial" w:hAnsi="Arial" w:cs="Arial" w:hint="default"/>
        <w:i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CF47302"/>
    <w:multiLevelType w:val="hybridMultilevel"/>
    <w:tmpl w:val="1BB0B97A"/>
    <w:lvl w:ilvl="0" w:tplc="345E627A">
      <w:start w:val="1"/>
      <w:numFmt w:val="lowerLetter"/>
      <w:pStyle w:val="Bullet1"/>
      <w:lvlText w:val="%1)"/>
      <w:lvlJc w:val="left"/>
      <w:pPr>
        <w:ind w:left="927" w:hanging="360"/>
      </w:pPr>
      <w:rPr>
        <w:rFonts w:ascii="Arial" w:hAnsi="Arial" w:hint="default"/>
        <w:sz w:val="22"/>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A3735F2"/>
    <w:multiLevelType w:val="hybridMultilevel"/>
    <w:tmpl w:val="3822E41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C2B30B0"/>
    <w:multiLevelType w:val="hybridMultilevel"/>
    <w:tmpl w:val="FF76E4AE"/>
    <w:lvl w:ilvl="0" w:tplc="D8CC89AC">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86B7C"/>
    <w:multiLevelType w:val="multilevel"/>
    <w:tmpl w:val="9F18098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53C737B"/>
    <w:multiLevelType w:val="hybridMultilevel"/>
    <w:tmpl w:val="874AB46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3817E1A"/>
    <w:multiLevelType w:val="hybridMultilevel"/>
    <w:tmpl w:val="787ED5DA"/>
    <w:lvl w:ilvl="0" w:tplc="FFFFFFFF">
      <w:start w:val="1"/>
      <w:numFmt w:val="lowerLetter"/>
      <w:lvlText w:val="%1)"/>
      <w:lvlJc w:val="left"/>
      <w:pPr>
        <w:ind w:left="731" w:hanging="360"/>
      </w:pPr>
      <w:rPr>
        <w:i w:val="0"/>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3" w15:restartNumberingAfterBreak="0">
    <w:nsid w:val="4C4D597C"/>
    <w:multiLevelType w:val="hybridMultilevel"/>
    <w:tmpl w:val="3822E41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506B4A"/>
    <w:multiLevelType w:val="hybridMultilevel"/>
    <w:tmpl w:val="09BCE6BA"/>
    <w:lvl w:ilvl="0" w:tplc="3C5CE40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24BCC"/>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612772"/>
    <w:multiLevelType w:val="hybridMultilevel"/>
    <w:tmpl w:val="5EBEFE7A"/>
    <w:lvl w:ilvl="0" w:tplc="321E2808">
      <w:start w:val="1"/>
      <w:numFmt w:val="decimal"/>
      <w:pStyle w:val="ListParagraph"/>
      <w:lvlText w:val="%1."/>
      <w:lvlJc w:val="left"/>
      <w:pPr>
        <w:ind w:left="1080" w:hanging="72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28" w15:restartNumberingAfterBreak="0">
    <w:nsid w:val="557B1ACC"/>
    <w:multiLevelType w:val="hybridMultilevel"/>
    <w:tmpl w:val="91CCC81C"/>
    <w:lvl w:ilvl="0" w:tplc="897CF4E8">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B419C"/>
    <w:multiLevelType w:val="hybridMultilevel"/>
    <w:tmpl w:val="8558274C"/>
    <w:lvl w:ilvl="0" w:tplc="5A060BD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D21165"/>
    <w:multiLevelType w:val="hybridMultilevel"/>
    <w:tmpl w:val="02C8036E"/>
    <w:lvl w:ilvl="0" w:tplc="A3E05C2A">
      <w:start w:val="2"/>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48311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CD07A1"/>
    <w:multiLevelType w:val="hybridMultilevel"/>
    <w:tmpl w:val="C50E1DFA"/>
    <w:lvl w:ilvl="0" w:tplc="6840F212">
      <w:start w:val="1"/>
      <w:numFmt w:val="lowerLetter"/>
      <w:lvlText w:val="%1)"/>
      <w:lvlJc w:val="left"/>
      <w:pPr>
        <w:ind w:left="360" w:hanging="360"/>
      </w:pPr>
      <w:rPr>
        <w:rFonts w:ascii="Arial" w:hAnsi="Arial"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CC428D"/>
    <w:multiLevelType w:val="multilevel"/>
    <w:tmpl w:val="A5C276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5873C54"/>
    <w:multiLevelType w:val="hybridMultilevel"/>
    <w:tmpl w:val="CBC6FB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E23373"/>
    <w:multiLevelType w:val="hybridMultilevel"/>
    <w:tmpl w:val="52448C28"/>
    <w:lvl w:ilvl="0" w:tplc="7568A5B0">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3370E4"/>
    <w:multiLevelType w:val="hybridMultilevel"/>
    <w:tmpl w:val="787ED5DA"/>
    <w:lvl w:ilvl="0" w:tplc="95FECA78">
      <w:start w:val="1"/>
      <w:numFmt w:val="lowerLetter"/>
      <w:lvlText w:val="%1)"/>
      <w:lvlJc w:val="left"/>
      <w:pPr>
        <w:ind w:left="731" w:hanging="360"/>
      </w:pPr>
      <w:rPr>
        <w:i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8" w15:restartNumberingAfterBreak="0">
    <w:nsid w:val="751916DA"/>
    <w:multiLevelType w:val="hybridMultilevel"/>
    <w:tmpl w:val="3822E41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53B2923"/>
    <w:multiLevelType w:val="hybridMultilevel"/>
    <w:tmpl w:val="3822E41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CA3424"/>
    <w:multiLevelType w:val="hybridMultilevel"/>
    <w:tmpl w:val="53F677F8"/>
    <w:lvl w:ilvl="0" w:tplc="D552425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636E57"/>
    <w:multiLevelType w:val="hybridMultilevel"/>
    <w:tmpl w:val="4C4C5FDA"/>
    <w:lvl w:ilvl="0" w:tplc="FFFFFFFF">
      <w:start w:val="1"/>
      <w:numFmt w:val="lowerLetter"/>
      <w:lvlText w:val="%1)"/>
      <w:lvlJc w:val="left"/>
      <w:pPr>
        <w:ind w:left="1080" w:hanging="360"/>
      </w:pPr>
      <w:rPr>
        <w:rFonts w:ascii="Arial" w:hAnsi="Arial" w:cs="Arial" w:hint="default"/>
        <w:i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ABF56E9"/>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20638045">
    <w:abstractNumId w:val="13"/>
  </w:num>
  <w:num w:numId="2" w16cid:durableId="1280837262">
    <w:abstractNumId w:val="42"/>
  </w:num>
  <w:num w:numId="3" w16cid:durableId="295525999">
    <w:abstractNumId w:val="16"/>
  </w:num>
  <w:num w:numId="4" w16cid:durableId="1097940567">
    <w:abstractNumId w:val="35"/>
  </w:num>
  <w:num w:numId="5" w16cid:durableId="388039338">
    <w:abstractNumId w:val="32"/>
  </w:num>
  <w:num w:numId="6" w16cid:durableId="1092236856">
    <w:abstractNumId w:val="25"/>
  </w:num>
  <w:num w:numId="7" w16cid:durableId="626660931">
    <w:abstractNumId w:val="37"/>
  </w:num>
  <w:num w:numId="8" w16cid:durableId="926884974">
    <w:abstractNumId w:val="9"/>
  </w:num>
  <w:num w:numId="9" w16cid:durableId="143856520">
    <w:abstractNumId w:val="7"/>
  </w:num>
  <w:num w:numId="10" w16cid:durableId="1814449748">
    <w:abstractNumId w:val="6"/>
  </w:num>
  <w:num w:numId="11" w16cid:durableId="1296256485">
    <w:abstractNumId w:val="5"/>
  </w:num>
  <w:num w:numId="12" w16cid:durableId="83689519">
    <w:abstractNumId w:val="4"/>
  </w:num>
  <w:num w:numId="13" w16cid:durableId="511605929">
    <w:abstractNumId w:val="8"/>
  </w:num>
  <w:num w:numId="14" w16cid:durableId="1971786789">
    <w:abstractNumId w:val="3"/>
  </w:num>
  <w:num w:numId="15" w16cid:durableId="239288947">
    <w:abstractNumId w:val="2"/>
  </w:num>
  <w:num w:numId="16" w16cid:durableId="1584296292">
    <w:abstractNumId w:val="1"/>
  </w:num>
  <w:num w:numId="17" w16cid:durableId="912739677">
    <w:abstractNumId w:val="0"/>
  </w:num>
  <w:num w:numId="18" w16cid:durableId="100302368">
    <w:abstractNumId w:val="28"/>
  </w:num>
  <w:num w:numId="19" w16cid:durableId="909390682">
    <w:abstractNumId w:val="31"/>
  </w:num>
  <w:num w:numId="20" w16cid:durableId="1792507466">
    <w:abstractNumId w:val="33"/>
  </w:num>
  <w:num w:numId="21" w16cid:durableId="1705523520">
    <w:abstractNumId w:val="23"/>
  </w:num>
  <w:num w:numId="22" w16cid:durableId="136142607">
    <w:abstractNumId w:val="26"/>
  </w:num>
  <w:num w:numId="23" w16cid:durableId="41369469">
    <w:abstractNumId w:val="22"/>
  </w:num>
  <w:num w:numId="24" w16cid:durableId="1188174201">
    <w:abstractNumId w:val="15"/>
  </w:num>
  <w:num w:numId="25" w16cid:durableId="1629121214">
    <w:abstractNumId w:val="41"/>
  </w:num>
  <w:num w:numId="26" w16cid:durableId="298851580">
    <w:abstractNumId w:val="21"/>
  </w:num>
  <w:num w:numId="27" w16cid:durableId="1631858610">
    <w:abstractNumId w:val="39"/>
  </w:num>
  <w:num w:numId="28" w16cid:durableId="1338927052">
    <w:abstractNumId w:val="10"/>
  </w:num>
  <w:num w:numId="29" w16cid:durableId="999697248">
    <w:abstractNumId w:val="18"/>
  </w:num>
  <w:num w:numId="30" w16cid:durableId="1375232332">
    <w:abstractNumId w:val="38"/>
  </w:num>
  <w:num w:numId="31" w16cid:durableId="1860242101">
    <w:abstractNumId w:val="17"/>
  </w:num>
  <w:num w:numId="32" w16cid:durableId="1918243910">
    <w:abstractNumId w:val="17"/>
    <w:lvlOverride w:ilvl="0">
      <w:startOverride w:val="1"/>
    </w:lvlOverride>
  </w:num>
  <w:num w:numId="33" w16cid:durableId="59406528">
    <w:abstractNumId w:val="17"/>
    <w:lvlOverride w:ilvl="0">
      <w:startOverride w:val="1"/>
    </w:lvlOverride>
  </w:num>
  <w:num w:numId="34" w16cid:durableId="709577099">
    <w:abstractNumId w:val="11"/>
  </w:num>
  <w:num w:numId="35" w16cid:durableId="74939184">
    <w:abstractNumId w:val="34"/>
  </w:num>
  <w:num w:numId="36" w16cid:durableId="1914504991">
    <w:abstractNumId w:val="40"/>
  </w:num>
  <w:num w:numId="37" w16cid:durableId="650062960">
    <w:abstractNumId w:val="24"/>
  </w:num>
  <w:num w:numId="38" w16cid:durableId="1693188575">
    <w:abstractNumId w:val="27"/>
  </w:num>
  <w:num w:numId="39" w16cid:durableId="1591155434">
    <w:abstractNumId w:val="20"/>
  </w:num>
  <w:num w:numId="40" w16cid:durableId="1631981815">
    <w:abstractNumId w:val="36"/>
  </w:num>
  <w:num w:numId="41" w16cid:durableId="341393313">
    <w:abstractNumId w:val="30"/>
  </w:num>
  <w:num w:numId="42" w16cid:durableId="983849089">
    <w:abstractNumId w:val="12"/>
  </w:num>
  <w:num w:numId="43" w16cid:durableId="2000694856">
    <w:abstractNumId w:val="19"/>
  </w:num>
  <w:num w:numId="44" w16cid:durableId="2095932986">
    <w:abstractNumId w:val="14"/>
  </w:num>
  <w:num w:numId="45" w16cid:durableId="1511868629">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94"/>
    <w:rsid w:val="00066A3D"/>
    <w:rsid w:val="00117300"/>
    <w:rsid w:val="00312B25"/>
    <w:rsid w:val="00687A51"/>
    <w:rsid w:val="00690BD5"/>
    <w:rsid w:val="00773E32"/>
    <w:rsid w:val="009B734A"/>
    <w:rsid w:val="00A054C5"/>
    <w:rsid w:val="00D43484"/>
    <w:rsid w:val="00EC7F94"/>
    <w:rsid w:val="00FA443B"/>
    <w:rsid w:val="00FE5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53F5"/>
  <w15:chartTrackingRefBased/>
  <w15:docId w15:val="{07798508-8C20-4EAD-9DF6-9BEFEBA5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F9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qFormat/>
    <w:rsid w:val="00EC7F9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EC7F94"/>
    <w:pPr>
      <w:keepNext/>
      <w:tabs>
        <w:tab w:val="center" w:pos="5812"/>
      </w:tabs>
      <w:spacing w:after="0" w:line="240" w:lineRule="auto"/>
      <w:outlineLvl w:val="1"/>
    </w:pPr>
    <w:rPr>
      <w:rFonts w:ascii="Arial" w:eastAsia="Times New Roman" w:hAnsi="Arial"/>
      <w:b/>
      <w:szCs w:val="20"/>
      <w:lang w:val="en-GB"/>
    </w:rPr>
  </w:style>
  <w:style w:type="paragraph" w:styleId="Heading3">
    <w:name w:val="heading 3"/>
    <w:basedOn w:val="Normal"/>
    <w:next w:val="Normal"/>
    <w:link w:val="Heading3Char"/>
    <w:semiHidden/>
    <w:unhideWhenUsed/>
    <w:qFormat/>
    <w:rsid w:val="00EC7F9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EC7F94"/>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EC7F94"/>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EC7F94"/>
    <w:p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EC7F94"/>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EC7F94"/>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EC7F94"/>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F94"/>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rsid w:val="00EC7F94"/>
    <w:rPr>
      <w:rFonts w:ascii="Arial" w:eastAsia="Times New Roman" w:hAnsi="Arial" w:cs="Times New Roman"/>
      <w:b/>
      <w:kern w:val="0"/>
      <w:szCs w:val="20"/>
      <w:lang w:val="en-GB"/>
      <w14:ligatures w14:val="none"/>
    </w:rPr>
  </w:style>
  <w:style w:type="character" w:customStyle="1" w:styleId="Heading3Char">
    <w:name w:val="Heading 3 Char"/>
    <w:basedOn w:val="DefaultParagraphFont"/>
    <w:link w:val="Heading3"/>
    <w:semiHidden/>
    <w:rsid w:val="00EC7F94"/>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semiHidden/>
    <w:rsid w:val="00EC7F94"/>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semiHidden/>
    <w:rsid w:val="00EC7F94"/>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semiHidden/>
    <w:rsid w:val="00EC7F94"/>
    <w:rPr>
      <w:rFonts w:ascii="Calibri" w:eastAsia="Times New Roman" w:hAnsi="Calibri" w:cs="Times New Roman"/>
      <w:b/>
      <w:bCs/>
      <w:kern w:val="0"/>
      <w14:ligatures w14:val="none"/>
    </w:rPr>
  </w:style>
  <w:style w:type="character" w:customStyle="1" w:styleId="Heading7Char">
    <w:name w:val="Heading 7 Char"/>
    <w:basedOn w:val="DefaultParagraphFont"/>
    <w:link w:val="Heading7"/>
    <w:semiHidden/>
    <w:rsid w:val="00EC7F94"/>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semiHidden/>
    <w:rsid w:val="00EC7F94"/>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semiHidden/>
    <w:rsid w:val="00EC7F94"/>
    <w:rPr>
      <w:rFonts w:ascii="Cambria" w:eastAsia="Times New Roman" w:hAnsi="Cambria" w:cs="Times New Roman"/>
      <w:kern w:val="0"/>
      <w14:ligatures w14:val="none"/>
    </w:rPr>
  </w:style>
  <w:style w:type="paragraph" w:styleId="Header">
    <w:name w:val="header"/>
    <w:basedOn w:val="Normal"/>
    <w:link w:val="HeaderChar"/>
    <w:uiPriority w:val="99"/>
    <w:unhideWhenUsed/>
    <w:rsid w:val="00EC7F94"/>
    <w:pPr>
      <w:tabs>
        <w:tab w:val="center" w:pos="4320"/>
        <w:tab w:val="right" w:pos="8640"/>
      </w:tabs>
      <w:spacing w:line="240" w:lineRule="auto"/>
    </w:pPr>
    <w:rPr>
      <w:rFonts w:ascii="Cambria" w:eastAsia="Cambria" w:hAnsi="Cambria"/>
      <w:sz w:val="24"/>
      <w:szCs w:val="24"/>
    </w:rPr>
  </w:style>
  <w:style w:type="character" w:customStyle="1" w:styleId="HeaderChar">
    <w:name w:val="Header Char"/>
    <w:basedOn w:val="DefaultParagraphFont"/>
    <w:link w:val="Header"/>
    <w:uiPriority w:val="99"/>
    <w:rsid w:val="00EC7F94"/>
    <w:rPr>
      <w:rFonts w:ascii="Cambria" w:eastAsia="Cambria" w:hAnsi="Cambria" w:cs="Times New Roman"/>
      <w:kern w:val="0"/>
      <w:sz w:val="24"/>
      <w:szCs w:val="24"/>
      <w14:ligatures w14:val="none"/>
    </w:rPr>
  </w:style>
  <w:style w:type="character" w:styleId="Hyperlink">
    <w:name w:val="Hyperlink"/>
    <w:uiPriority w:val="99"/>
    <w:rsid w:val="00EC7F94"/>
    <w:rPr>
      <w:color w:val="0000FF"/>
      <w:u w:val="single"/>
    </w:rPr>
  </w:style>
  <w:style w:type="paragraph" w:styleId="Footer">
    <w:name w:val="footer"/>
    <w:basedOn w:val="Normal"/>
    <w:link w:val="FooterChar"/>
    <w:unhideWhenUsed/>
    <w:rsid w:val="00EC7F94"/>
    <w:pPr>
      <w:tabs>
        <w:tab w:val="center" w:pos="4513"/>
        <w:tab w:val="right" w:pos="9026"/>
      </w:tabs>
    </w:pPr>
  </w:style>
  <w:style w:type="character" w:customStyle="1" w:styleId="FooterChar">
    <w:name w:val="Footer Char"/>
    <w:basedOn w:val="DefaultParagraphFont"/>
    <w:link w:val="Footer"/>
    <w:rsid w:val="00EC7F94"/>
    <w:rPr>
      <w:rFonts w:ascii="Calibri" w:eastAsia="Calibri" w:hAnsi="Calibri" w:cs="Times New Roman"/>
      <w:kern w:val="0"/>
      <w14:ligatures w14:val="none"/>
    </w:rPr>
  </w:style>
  <w:style w:type="character" w:styleId="PageNumber">
    <w:name w:val="page number"/>
    <w:basedOn w:val="DefaultParagraphFont"/>
    <w:unhideWhenUsed/>
    <w:rsid w:val="00EC7F94"/>
  </w:style>
  <w:style w:type="character" w:customStyle="1" w:styleId="NormaljustifiedChar">
    <w:name w:val="Normal + justified Char"/>
    <w:rsid w:val="00EC7F94"/>
    <w:rPr>
      <w:rFonts w:ascii="Arial" w:hAnsi="Arial" w:cs="Arial"/>
      <w:spacing w:val="-3"/>
      <w:lang w:eastAsia="en-AU"/>
    </w:rPr>
  </w:style>
  <w:style w:type="paragraph" w:customStyle="1" w:styleId="Normaljustified">
    <w:name w:val="Normal + justified"/>
    <w:basedOn w:val="Normal"/>
    <w:rsid w:val="00EC7F94"/>
    <w:pPr>
      <w:spacing w:after="0" w:line="240" w:lineRule="auto"/>
      <w:ind w:left="1134" w:hanging="567"/>
      <w:jc w:val="both"/>
    </w:pPr>
    <w:rPr>
      <w:rFonts w:ascii="Arial" w:eastAsia="Cambria" w:hAnsi="Arial" w:cs="Arial"/>
      <w:spacing w:val="-3"/>
      <w:sz w:val="20"/>
      <w:szCs w:val="20"/>
      <w:lang w:eastAsia="en-AU"/>
    </w:rPr>
  </w:style>
  <w:style w:type="paragraph" w:styleId="BodyTextIndent">
    <w:name w:val="Body Text Indent"/>
    <w:basedOn w:val="Normal"/>
    <w:link w:val="BodyTextIndentChar"/>
    <w:uiPriority w:val="99"/>
    <w:rsid w:val="00EC7F94"/>
    <w:pPr>
      <w:spacing w:after="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EC7F94"/>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EC7F94"/>
    <w:pPr>
      <w:spacing w:after="0" w:line="240" w:lineRule="auto"/>
      <w:ind w:left="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EC7F9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EC7F94"/>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EC7F94"/>
    <w:rPr>
      <w:rFonts w:ascii="Tahoma" w:eastAsia="Times New Roman" w:hAnsi="Tahoma" w:cs="Times New Roman"/>
      <w:kern w:val="0"/>
      <w:sz w:val="16"/>
      <w:szCs w:val="16"/>
      <w14:ligatures w14:val="none"/>
    </w:rPr>
  </w:style>
  <w:style w:type="table" w:styleId="TableGrid">
    <w:name w:val="Table Grid"/>
    <w:basedOn w:val="TableNormal"/>
    <w:rsid w:val="00EC7F94"/>
    <w:pPr>
      <w:spacing w:after="0" w:line="240" w:lineRule="auto"/>
    </w:pPr>
    <w:rPr>
      <w:rFonts w:ascii="Cambria" w:eastAsia="Cambria" w:hAnsi="Cambria" w:cs="Times New Roman"/>
      <w:kern w:val="0"/>
      <w:sz w:val="24"/>
      <w:szCs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ddlesectionhanging">
    <w:name w:val="middle section hanging"/>
    <w:basedOn w:val="Normal"/>
    <w:rsid w:val="00EC7F94"/>
    <w:pPr>
      <w:tabs>
        <w:tab w:val="left" w:pos="4253"/>
      </w:tabs>
      <w:spacing w:after="120" w:line="240" w:lineRule="auto"/>
      <w:ind w:left="720"/>
      <w:jc w:val="both"/>
    </w:pPr>
    <w:rPr>
      <w:rFonts w:ascii="Arial" w:eastAsia="Times New Roman" w:hAnsi="Arial"/>
      <w:b/>
      <w:spacing w:val="-3"/>
      <w:sz w:val="24"/>
      <w:szCs w:val="20"/>
    </w:rPr>
  </w:style>
  <w:style w:type="paragraph" w:customStyle="1" w:styleId="1stpara">
    <w:name w:val="1st para"/>
    <w:basedOn w:val="Normal"/>
    <w:rsid w:val="00EC7F94"/>
    <w:pPr>
      <w:spacing w:before="240" w:after="0" w:line="240" w:lineRule="auto"/>
      <w:jc w:val="both"/>
    </w:pPr>
    <w:rPr>
      <w:rFonts w:ascii="Arial" w:eastAsia="Times New Roman" w:hAnsi="Arial"/>
      <w:sz w:val="24"/>
      <w:szCs w:val="20"/>
    </w:rPr>
  </w:style>
  <w:style w:type="character" w:styleId="CommentReference">
    <w:name w:val="annotation reference"/>
    <w:semiHidden/>
    <w:rsid w:val="00EC7F94"/>
    <w:rPr>
      <w:sz w:val="16"/>
      <w:szCs w:val="16"/>
    </w:rPr>
  </w:style>
  <w:style w:type="paragraph" w:styleId="CommentText">
    <w:name w:val="annotation text"/>
    <w:basedOn w:val="Normal"/>
    <w:link w:val="CommentTextChar"/>
    <w:rsid w:val="00EC7F94"/>
    <w:rPr>
      <w:sz w:val="20"/>
      <w:szCs w:val="20"/>
    </w:rPr>
  </w:style>
  <w:style w:type="character" w:customStyle="1" w:styleId="CommentTextChar">
    <w:name w:val="Comment Text Char"/>
    <w:basedOn w:val="DefaultParagraphFont"/>
    <w:link w:val="CommentText"/>
    <w:rsid w:val="00EC7F9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rsid w:val="00EC7F94"/>
    <w:rPr>
      <w:b/>
      <w:bCs/>
    </w:rPr>
  </w:style>
  <w:style w:type="character" w:customStyle="1" w:styleId="CommentSubjectChar">
    <w:name w:val="Comment Subject Char"/>
    <w:basedOn w:val="CommentTextChar"/>
    <w:link w:val="CommentSubject"/>
    <w:rsid w:val="00EC7F94"/>
    <w:rPr>
      <w:rFonts w:ascii="Calibri" w:eastAsia="Calibri" w:hAnsi="Calibri" w:cs="Times New Roman"/>
      <w:b/>
      <w:bCs/>
      <w:kern w:val="0"/>
      <w:sz w:val="20"/>
      <w:szCs w:val="20"/>
      <w14:ligatures w14:val="none"/>
    </w:rPr>
  </w:style>
  <w:style w:type="paragraph" w:styleId="BodyText">
    <w:name w:val="Body Text"/>
    <w:basedOn w:val="Normal"/>
    <w:link w:val="BodyTextChar"/>
    <w:rsid w:val="00EC7F94"/>
    <w:pPr>
      <w:spacing w:after="120"/>
    </w:pPr>
  </w:style>
  <w:style w:type="character" w:customStyle="1" w:styleId="BodyTextChar">
    <w:name w:val="Body Text Char"/>
    <w:basedOn w:val="DefaultParagraphFont"/>
    <w:link w:val="BodyText"/>
    <w:rsid w:val="00EC7F94"/>
    <w:rPr>
      <w:rFonts w:ascii="Calibri" w:eastAsia="Calibri" w:hAnsi="Calibri" w:cs="Times New Roman"/>
      <w:kern w:val="0"/>
      <w14:ligatures w14:val="none"/>
    </w:rPr>
  </w:style>
  <w:style w:type="character" w:styleId="FollowedHyperlink">
    <w:name w:val="FollowedHyperlink"/>
    <w:rsid w:val="00EC7F94"/>
    <w:rPr>
      <w:color w:val="800080"/>
      <w:u w:val="single"/>
    </w:rPr>
  </w:style>
  <w:style w:type="paragraph" w:customStyle="1" w:styleId="rcCondition3Text">
    <w:name w:val="rcCondition3Text"/>
    <w:basedOn w:val="Normal"/>
    <w:autoRedefine/>
    <w:rsid w:val="00EC7F94"/>
    <w:pPr>
      <w:spacing w:after="240" w:line="240" w:lineRule="auto"/>
    </w:pPr>
    <w:rPr>
      <w:rFonts w:ascii="Times New Roman" w:eastAsia="Times New Roman" w:hAnsi="Times New Roman"/>
      <w:bCs/>
      <w:color w:val="000000"/>
      <w:sz w:val="24"/>
      <w:szCs w:val="24"/>
    </w:rPr>
  </w:style>
  <w:style w:type="paragraph" w:customStyle="1" w:styleId="rcBodyText">
    <w:name w:val="rcBodyText"/>
    <w:basedOn w:val="Normal"/>
    <w:rsid w:val="00EC7F94"/>
    <w:pPr>
      <w:spacing w:after="0" w:line="240" w:lineRule="auto"/>
      <w:jc w:val="both"/>
    </w:pPr>
    <w:rPr>
      <w:rFonts w:ascii="Times New Roman" w:eastAsia="Times New Roman" w:hAnsi="Times New Roman"/>
      <w:sz w:val="24"/>
      <w:szCs w:val="20"/>
    </w:rPr>
  </w:style>
  <w:style w:type="paragraph" w:styleId="Bibliography">
    <w:name w:val="Bibliography"/>
    <w:basedOn w:val="Normal"/>
    <w:next w:val="Normal"/>
    <w:rsid w:val="00EC7F94"/>
  </w:style>
  <w:style w:type="paragraph" w:styleId="BlockText">
    <w:name w:val="Block Text"/>
    <w:basedOn w:val="Normal"/>
    <w:rsid w:val="00EC7F94"/>
    <w:pPr>
      <w:spacing w:after="120"/>
      <w:ind w:left="1440" w:right="1440"/>
    </w:pPr>
  </w:style>
  <w:style w:type="paragraph" w:styleId="BodyText2">
    <w:name w:val="Body Text 2"/>
    <w:basedOn w:val="Normal"/>
    <w:link w:val="BodyText2Char"/>
    <w:rsid w:val="00EC7F94"/>
    <w:pPr>
      <w:spacing w:after="120" w:line="480" w:lineRule="auto"/>
    </w:pPr>
  </w:style>
  <w:style w:type="character" w:customStyle="1" w:styleId="BodyText2Char">
    <w:name w:val="Body Text 2 Char"/>
    <w:basedOn w:val="DefaultParagraphFont"/>
    <w:link w:val="BodyText2"/>
    <w:rsid w:val="00EC7F94"/>
    <w:rPr>
      <w:rFonts w:ascii="Calibri" w:eastAsia="Calibri" w:hAnsi="Calibri" w:cs="Times New Roman"/>
      <w:kern w:val="0"/>
      <w14:ligatures w14:val="none"/>
    </w:rPr>
  </w:style>
  <w:style w:type="paragraph" w:styleId="BodyText3">
    <w:name w:val="Body Text 3"/>
    <w:basedOn w:val="Normal"/>
    <w:link w:val="BodyText3Char"/>
    <w:rsid w:val="00EC7F94"/>
    <w:pPr>
      <w:spacing w:after="120"/>
    </w:pPr>
    <w:rPr>
      <w:sz w:val="16"/>
      <w:szCs w:val="16"/>
    </w:rPr>
  </w:style>
  <w:style w:type="character" w:customStyle="1" w:styleId="BodyText3Char">
    <w:name w:val="Body Text 3 Char"/>
    <w:basedOn w:val="DefaultParagraphFont"/>
    <w:link w:val="BodyText3"/>
    <w:rsid w:val="00EC7F94"/>
    <w:rPr>
      <w:rFonts w:ascii="Calibri" w:eastAsia="Calibri" w:hAnsi="Calibri" w:cs="Times New Roman"/>
      <w:kern w:val="0"/>
      <w:sz w:val="16"/>
      <w:szCs w:val="16"/>
      <w14:ligatures w14:val="none"/>
    </w:rPr>
  </w:style>
  <w:style w:type="paragraph" w:styleId="BodyTextFirstIndent">
    <w:name w:val="Body Text First Indent"/>
    <w:basedOn w:val="BodyText"/>
    <w:link w:val="BodyTextFirstIndentChar"/>
    <w:rsid w:val="00EC7F94"/>
    <w:pPr>
      <w:ind w:firstLine="210"/>
    </w:pPr>
  </w:style>
  <w:style w:type="character" w:customStyle="1" w:styleId="BodyTextFirstIndentChar">
    <w:name w:val="Body Text First Indent Char"/>
    <w:basedOn w:val="BodyTextChar"/>
    <w:link w:val="BodyTextFirstIndent"/>
    <w:rsid w:val="00EC7F94"/>
    <w:rPr>
      <w:rFonts w:ascii="Calibri" w:eastAsia="Calibri" w:hAnsi="Calibri" w:cs="Times New Roman"/>
      <w:kern w:val="0"/>
      <w14:ligatures w14:val="none"/>
    </w:rPr>
  </w:style>
  <w:style w:type="paragraph" w:styleId="BodyTextFirstIndent2">
    <w:name w:val="Body Text First Indent 2"/>
    <w:basedOn w:val="BodyTextIndent"/>
    <w:link w:val="BodyTextFirstIndent2Char"/>
    <w:rsid w:val="00EC7F94"/>
    <w:pPr>
      <w:spacing w:after="120" w:line="276" w:lineRule="auto"/>
      <w:ind w:left="283" w:firstLine="210"/>
    </w:pPr>
    <w:rPr>
      <w:rFonts w:ascii="Calibri" w:eastAsia="Calibri" w:hAnsi="Calibri"/>
      <w:sz w:val="22"/>
      <w:szCs w:val="22"/>
    </w:rPr>
  </w:style>
  <w:style w:type="character" w:customStyle="1" w:styleId="BodyTextFirstIndent2Char">
    <w:name w:val="Body Text First Indent 2 Char"/>
    <w:basedOn w:val="BodyTextIndentChar"/>
    <w:link w:val="BodyTextFirstIndent2"/>
    <w:rsid w:val="00EC7F94"/>
    <w:rPr>
      <w:rFonts w:ascii="Calibri" w:eastAsia="Calibri" w:hAnsi="Calibri" w:cs="Times New Roman"/>
      <w:kern w:val="0"/>
      <w:sz w:val="24"/>
      <w:szCs w:val="24"/>
      <w14:ligatures w14:val="none"/>
    </w:rPr>
  </w:style>
  <w:style w:type="paragraph" w:styleId="BodyTextIndent3">
    <w:name w:val="Body Text Indent 3"/>
    <w:basedOn w:val="Normal"/>
    <w:link w:val="BodyTextIndent3Char"/>
    <w:rsid w:val="00EC7F94"/>
    <w:pPr>
      <w:spacing w:after="120"/>
      <w:ind w:left="283"/>
    </w:pPr>
    <w:rPr>
      <w:sz w:val="16"/>
      <w:szCs w:val="16"/>
    </w:rPr>
  </w:style>
  <w:style w:type="character" w:customStyle="1" w:styleId="BodyTextIndent3Char">
    <w:name w:val="Body Text Indent 3 Char"/>
    <w:basedOn w:val="DefaultParagraphFont"/>
    <w:link w:val="BodyTextIndent3"/>
    <w:rsid w:val="00EC7F94"/>
    <w:rPr>
      <w:rFonts w:ascii="Calibri" w:eastAsia="Calibri" w:hAnsi="Calibri" w:cs="Times New Roman"/>
      <w:kern w:val="0"/>
      <w:sz w:val="16"/>
      <w:szCs w:val="16"/>
      <w14:ligatures w14:val="none"/>
    </w:rPr>
  </w:style>
  <w:style w:type="character" w:styleId="BookTitle">
    <w:name w:val="Book Title"/>
    <w:qFormat/>
    <w:rsid w:val="00EC7F94"/>
    <w:rPr>
      <w:b/>
      <w:bCs/>
      <w:smallCaps/>
      <w:spacing w:val="5"/>
    </w:rPr>
  </w:style>
  <w:style w:type="paragraph" w:styleId="Caption">
    <w:name w:val="caption"/>
    <w:basedOn w:val="Normal"/>
    <w:next w:val="Normal"/>
    <w:semiHidden/>
    <w:unhideWhenUsed/>
    <w:qFormat/>
    <w:rsid w:val="00EC7F94"/>
    <w:rPr>
      <w:b/>
      <w:bCs/>
      <w:sz w:val="20"/>
      <w:szCs w:val="20"/>
    </w:rPr>
  </w:style>
  <w:style w:type="paragraph" w:styleId="Closing">
    <w:name w:val="Closing"/>
    <w:basedOn w:val="Normal"/>
    <w:link w:val="ClosingChar"/>
    <w:rsid w:val="00EC7F94"/>
    <w:pPr>
      <w:ind w:left="4252"/>
    </w:pPr>
  </w:style>
  <w:style w:type="character" w:customStyle="1" w:styleId="ClosingChar">
    <w:name w:val="Closing Char"/>
    <w:basedOn w:val="DefaultParagraphFont"/>
    <w:link w:val="Closing"/>
    <w:rsid w:val="00EC7F94"/>
    <w:rPr>
      <w:rFonts w:ascii="Calibri" w:eastAsia="Calibri" w:hAnsi="Calibri" w:cs="Times New Roman"/>
      <w:kern w:val="0"/>
      <w14:ligatures w14:val="none"/>
    </w:rPr>
  </w:style>
  <w:style w:type="table" w:customStyle="1" w:styleId="ColorfulGrid1">
    <w:name w:val="Colorful Grid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EC7F94"/>
    <w:pPr>
      <w:spacing w:after="0" w:line="240" w:lineRule="auto"/>
    </w:pPr>
    <w:rPr>
      <w:rFonts w:ascii="Calibri" w:eastAsia="Calibri" w:hAnsi="Calibri" w:cs="Times New Roman"/>
      <w:color w:val="FFFFFF"/>
      <w:kern w:val="0"/>
      <w:sz w:val="24"/>
      <w:szCs w:val="24"/>
      <w14:ligatures w14:val="non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EC7F94"/>
  </w:style>
  <w:style w:type="character" w:customStyle="1" w:styleId="DateChar">
    <w:name w:val="Date Char"/>
    <w:basedOn w:val="DefaultParagraphFont"/>
    <w:link w:val="Date"/>
    <w:rsid w:val="00EC7F94"/>
    <w:rPr>
      <w:rFonts w:ascii="Calibri" w:eastAsia="Calibri" w:hAnsi="Calibri" w:cs="Times New Roman"/>
      <w:kern w:val="0"/>
      <w14:ligatures w14:val="none"/>
    </w:rPr>
  </w:style>
  <w:style w:type="paragraph" w:styleId="DocumentMap">
    <w:name w:val="Document Map"/>
    <w:basedOn w:val="Normal"/>
    <w:link w:val="DocumentMapChar"/>
    <w:rsid w:val="00EC7F94"/>
    <w:rPr>
      <w:rFonts w:ascii="Tahoma" w:hAnsi="Tahoma" w:cs="Tahoma"/>
      <w:sz w:val="16"/>
      <w:szCs w:val="16"/>
    </w:rPr>
  </w:style>
  <w:style w:type="character" w:customStyle="1" w:styleId="DocumentMapChar">
    <w:name w:val="Document Map Char"/>
    <w:basedOn w:val="DefaultParagraphFont"/>
    <w:link w:val="DocumentMap"/>
    <w:rsid w:val="00EC7F94"/>
    <w:rPr>
      <w:rFonts w:ascii="Tahoma" w:eastAsia="Calibri" w:hAnsi="Tahoma" w:cs="Tahoma"/>
      <w:kern w:val="0"/>
      <w:sz w:val="16"/>
      <w:szCs w:val="16"/>
      <w14:ligatures w14:val="none"/>
    </w:rPr>
  </w:style>
  <w:style w:type="paragraph" w:styleId="E-mailSignature">
    <w:name w:val="E-mail Signature"/>
    <w:basedOn w:val="Normal"/>
    <w:link w:val="E-mailSignatureChar"/>
    <w:rsid w:val="00EC7F94"/>
  </w:style>
  <w:style w:type="character" w:customStyle="1" w:styleId="E-mailSignatureChar">
    <w:name w:val="E-mail Signature Char"/>
    <w:basedOn w:val="DefaultParagraphFont"/>
    <w:link w:val="E-mailSignature"/>
    <w:rsid w:val="00EC7F94"/>
    <w:rPr>
      <w:rFonts w:ascii="Calibri" w:eastAsia="Calibri" w:hAnsi="Calibri" w:cs="Times New Roman"/>
      <w:kern w:val="0"/>
      <w14:ligatures w14:val="none"/>
    </w:rPr>
  </w:style>
  <w:style w:type="character" w:styleId="Emphasis">
    <w:name w:val="Emphasis"/>
    <w:qFormat/>
    <w:rsid w:val="00EC7F94"/>
    <w:rPr>
      <w:i/>
      <w:iCs/>
    </w:rPr>
  </w:style>
  <w:style w:type="character" w:styleId="EndnoteReference">
    <w:name w:val="endnote reference"/>
    <w:rsid w:val="00EC7F94"/>
    <w:rPr>
      <w:vertAlign w:val="superscript"/>
    </w:rPr>
  </w:style>
  <w:style w:type="paragraph" w:styleId="EndnoteText">
    <w:name w:val="endnote text"/>
    <w:basedOn w:val="Normal"/>
    <w:link w:val="EndnoteTextChar"/>
    <w:rsid w:val="00EC7F94"/>
    <w:rPr>
      <w:sz w:val="20"/>
      <w:szCs w:val="20"/>
    </w:rPr>
  </w:style>
  <w:style w:type="character" w:customStyle="1" w:styleId="EndnoteTextChar">
    <w:name w:val="Endnote Text Char"/>
    <w:basedOn w:val="DefaultParagraphFont"/>
    <w:link w:val="EndnoteText"/>
    <w:rsid w:val="00EC7F94"/>
    <w:rPr>
      <w:rFonts w:ascii="Calibri" w:eastAsia="Calibri" w:hAnsi="Calibri" w:cs="Times New Roman"/>
      <w:kern w:val="0"/>
      <w:sz w:val="20"/>
      <w:szCs w:val="20"/>
      <w14:ligatures w14:val="none"/>
    </w:rPr>
  </w:style>
  <w:style w:type="paragraph" w:styleId="EnvelopeAddress">
    <w:name w:val="envelope address"/>
    <w:basedOn w:val="Normal"/>
    <w:rsid w:val="00EC7F94"/>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EC7F94"/>
    <w:rPr>
      <w:rFonts w:ascii="Cambria" w:eastAsia="Times New Roman" w:hAnsi="Cambria"/>
      <w:sz w:val="20"/>
      <w:szCs w:val="20"/>
    </w:rPr>
  </w:style>
  <w:style w:type="character" w:styleId="FootnoteReference">
    <w:name w:val="footnote reference"/>
    <w:rsid w:val="00EC7F94"/>
    <w:rPr>
      <w:vertAlign w:val="superscript"/>
    </w:rPr>
  </w:style>
  <w:style w:type="paragraph" w:styleId="FootnoteText">
    <w:name w:val="footnote text"/>
    <w:basedOn w:val="Normal"/>
    <w:link w:val="FootnoteTextChar"/>
    <w:rsid w:val="00EC7F94"/>
    <w:rPr>
      <w:sz w:val="20"/>
      <w:szCs w:val="20"/>
    </w:rPr>
  </w:style>
  <w:style w:type="character" w:customStyle="1" w:styleId="FootnoteTextChar">
    <w:name w:val="Footnote Text Char"/>
    <w:basedOn w:val="DefaultParagraphFont"/>
    <w:link w:val="FootnoteText"/>
    <w:rsid w:val="00EC7F94"/>
    <w:rPr>
      <w:rFonts w:ascii="Calibri" w:eastAsia="Calibri" w:hAnsi="Calibri" w:cs="Times New Roman"/>
      <w:kern w:val="0"/>
      <w:sz w:val="20"/>
      <w:szCs w:val="20"/>
      <w14:ligatures w14:val="none"/>
    </w:rPr>
  </w:style>
  <w:style w:type="character" w:styleId="HTMLAcronym">
    <w:name w:val="HTML Acronym"/>
    <w:basedOn w:val="DefaultParagraphFont"/>
    <w:rsid w:val="00EC7F94"/>
  </w:style>
  <w:style w:type="paragraph" w:styleId="HTMLAddress">
    <w:name w:val="HTML Address"/>
    <w:basedOn w:val="Normal"/>
    <w:link w:val="HTMLAddressChar"/>
    <w:rsid w:val="00EC7F94"/>
    <w:rPr>
      <w:i/>
      <w:iCs/>
    </w:rPr>
  </w:style>
  <w:style w:type="character" w:customStyle="1" w:styleId="HTMLAddressChar">
    <w:name w:val="HTML Address Char"/>
    <w:basedOn w:val="DefaultParagraphFont"/>
    <w:link w:val="HTMLAddress"/>
    <w:rsid w:val="00EC7F94"/>
    <w:rPr>
      <w:rFonts w:ascii="Calibri" w:eastAsia="Calibri" w:hAnsi="Calibri" w:cs="Times New Roman"/>
      <w:i/>
      <w:iCs/>
      <w:kern w:val="0"/>
      <w14:ligatures w14:val="none"/>
    </w:rPr>
  </w:style>
  <w:style w:type="character" w:styleId="HTMLCite">
    <w:name w:val="HTML Cite"/>
    <w:rsid w:val="00EC7F94"/>
    <w:rPr>
      <w:i/>
      <w:iCs/>
    </w:rPr>
  </w:style>
  <w:style w:type="character" w:styleId="HTMLCode">
    <w:name w:val="HTML Code"/>
    <w:rsid w:val="00EC7F94"/>
    <w:rPr>
      <w:rFonts w:ascii="Courier New" w:hAnsi="Courier New" w:cs="Courier New"/>
      <w:sz w:val="20"/>
      <w:szCs w:val="20"/>
    </w:rPr>
  </w:style>
  <w:style w:type="character" w:styleId="HTMLDefinition">
    <w:name w:val="HTML Definition"/>
    <w:rsid w:val="00EC7F94"/>
    <w:rPr>
      <w:i/>
      <w:iCs/>
    </w:rPr>
  </w:style>
  <w:style w:type="character" w:styleId="HTMLKeyboard">
    <w:name w:val="HTML Keyboard"/>
    <w:rsid w:val="00EC7F94"/>
    <w:rPr>
      <w:rFonts w:ascii="Courier New" w:hAnsi="Courier New" w:cs="Courier New"/>
      <w:sz w:val="20"/>
      <w:szCs w:val="20"/>
    </w:rPr>
  </w:style>
  <w:style w:type="paragraph" w:styleId="HTMLPreformatted">
    <w:name w:val="HTML Preformatted"/>
    <w:basedOn w:val="Normal"/>
    <w:link w:val="HTMLPreformattedChar"/>
    <w:rsid w:val="00EC7F94"/>
    <w:rPr>
      <w:rFonts w:ascii="Courier New" w:hAnsi="Courier New" w:cs="Courier New"/>
      <w:sz w:val="20"/>
      <w:szCs w:val="20"/>
    </w:rPr>
  </w:style>
  <w:style w:type="character" w:customStyle="1" w:styleId="HTMLPreformattedChar">
    <w:name w:val="HTML Preformatted Char"/>
    <w:basedOn w:val="DefaultParagraphFont"/>
    <w:link w:val="HTMLPreformatted"/>
    <w:rsid w:val="00EC7F94"/>
    <w:rPr>
      <w:rFonts w:ascii="Courier New" w:eastAsia="Calibri" w:hAnsi="Courier New" w:cs="Courier New"/>
      <w:kern w:val="0"/>
      <w:sz w:val="20"/>
      <w:szCs w:val="20"/>
      <w14:ligatures w14:val="none"/>
    </w:rPr>
  </w:style>
  <w:style w:type="character" w:styleId="HTMLSample">
    <w:name w:val="HTML Sample"/>
    <w:rsid w:val="00EC7F94"/>
    <w:rPr>
      <w:rFonts w:ascii="Courier New" w:hAnsi="Courier New" w:cs="Courier New"/>
    </w:rPr>
  </w:style>
  <w:style w:type="character" w:styleId="HTMLTypewriter">
    <w:name w:val="HTML Typewriter"/>
    <w:rsid w:val="00EC7F94"/>
    <w:rPr>
      <w:rFonts w:ascii="Courier New" w:hAnsi="Courier New" w:cs="Courier New"/>
      <w:sz w:val="20"/>
      <w:szCs w:val="20"/>
    </w:rPr>
  </w:style>
  <w:style w:type="character" w:styleId="HTMLVariable">
    <w:name w:val="HTML Variable"/>
    <w:rsid w:val="00EC7F94"/>
    <w:rPr>
      <w:i/>
      <w:iCs/>
    </w:rPr>
  </w:style>
  <w:style w:type="paragraph" w:styleId="Index1">
    <w:name w:val="index 1"/>
    <w:basedOn w:val="Normal"/>
    <w:next w:val="Normal"/>
    <w:autoRedefine/>
    <w:rsid w:val="00EC7F94"/>
    <w:pPr>
      <w:ind w:left="220" w:hanging="220"/>
    </w:pPr>
  </w:style>
  <w:style w:type="paragraph" w:styleId="Index2">
    <w:name w:val="index 2"/>
    <w:basedOn w:val="Normal"/>
    <w:next w:val="Normal"/>
    <w:autoRedefine/>
    <w:rsid w:val="00EC7F94"/>
    <w:pPr>
      <w:ind w:left="440" w:hanging="220"/>
    </w:pPr>
  </w:style>
  <w:style w:type="paragraph" w:styleId="Index3">
    <w:name w:val="index 3"/>
    <w:basedOn w:val="Normal"/>
    <w:next w:val="Normal"/>
    <w:autoRedefine/>
    <w:rsid w:val="00EC7F94"/>
    <w:pPr>
      <w:ind w:left="660" w:hanging="220"/>
    </w:pPr>
  </w:style>
  <w:style w:type="paragraph" w:styleId="Index4">
    <w:name w:val="index 4"/>
    <w:basedOn w:val="Normal"/>
    <w:next w:val="Normal"/>
    <w:autoRedefine/>
    <w:rsid w:val="00EC7F94"/>
    <w:pPr>
      <w:ind w:left="880" w:hanging="220"/>
    </w:pPr>
  </w:style>
  <w:style w:type="paragraph" w:styleId="Index5">
    <w:name w:val="index 5"/>
    <w:basedOn w:val="Normal"/>
    <w:next w:val="Normal"/>
    <w:autoRedefine/>
    <w:rsid w:val="00EC7F94"/>
    <w:pPr>
      <w:ind w:left="1100" w:hanging="220"/>
    </w:pPr>
  </w:style>
  <w:style w:type="paragraph" w:styleId="Index6">
    <w:name w:val="index 6"/>
    <w:basedOn w:val="Normal"/>
    <w:next w:val="Normal"/>
    <w:autoRedefine/>
    <w:rsid w:val="00EC7F94"/>
    <w:pPr>
      <w:ind w:left="1320" w:hanging="220"/>
    </w:pPr>
  </w:style>
  <w:style w:type="paragraph" w:styleId="Index7">
    <w:name w:val="index 7"/>
    <w:basedOn w:val="Normal"/>
    <w:next w:val="Normal"/>
    <w:autoRedefine/>
    <w:rsid w:val="00EC7F94"/>
    <w:pPr>
      <w:ind w:left="1540" w:hanging="220"/>
    </w:pPr>
  </w:style>
  <w:style w:type="paragraph" w:styleId="Index8">
    <w:name w:val="index 8"/>
    <w:basedOn w:val="Normal"/>
    <w:next w:val="Normal"/>
    <w:autoRedefine/>
    <w:rsid w:val="00EC7F94"/>
    <w:pPr>
      <w:ind w:left="1760" w:hanging="220"/>
    </w:pPr>
  </w:style>
  <w:style w:type="paragraph" w:styleId="Index9">
    <w:name w:val="index 9"/>
    <w:basedOn w:val="Normal"/>
    <w:next w:val="Normal"/>
    <w:autoRedefine/>
    <w:rsid w:val="00EC7F94"/>
    <w:pPr>
      <w:ind w:left="1980" w:hanging="220"/>
    </w:pPr>
  </w:style>
  <w:style w:type="paragraph" w:styleId="IndexHeading">
    <w:name w:val="index heading"/>
    <w:basedOn w:val="Normal"/>
    <w:next w:val="Index1"/>
    <w:rsid w:val="00EC7F94"/>
    <w:rPr>
      <w:rFonts w:ascii="Cambria" w:eastAsia="Times New Roman" w:hAnsi="Cambria"/>
      <w:b/>
      <w:bCs/>
    </w:rPr>
  </w:style>
  <w:style w:type="character" w:styleId="IntenseEmphasis">
    <w:name w:val="Intense Emphasis"/>
    <w:qFormat/>
    <w:rsid w:val="00EC7F94"/>
    <w:rPr>
      <w:b/>
      <w:bCs/>
      <w:i/>
      <w:iCs/>
      <w:color w:val="4F81BD"/>
    </w:rPr>
  </w:style>
  <w:style w:type="paragraph" w:styleId="IntenseQuote">
    <w:name w:val="Intense Quote"/>
    <w:basedOn w:val="Normal"/>
    <w:next w:val="Normal"/>
    <w:link w:val="IntenseQuoteChar"/>
    <w:qFormat/>
    <w:rsid w:val="00EC7F9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EC7F94"/>
    <w:rPr>
      <w:rFonts w:ascii="Calibri" w:eastAsia="Calibri" w:hAnsi="Calibri" w:cs="Times New Roman"/>
      <w:b/>
      <w:bCs/>
      <w:i/>
      <w:iCs/>
      <w:color w:val="4F81BD"/>
      <w:kern w:val="0"/>
      <w14:ligatures w14:val="none"/>
    </w:rPr>
  </w:style>
  <w:style w:type="character" w:styleId="IntenseReference">
    <w:name w:val="Intense Reference"/>
    <w:qFormat/>
    <w:rsid w:val="00EC7F94"/>
    <w:rPr>
      <w:b/>
      <w:bCs/>
      <w:smallCaps/>
      <w:color w:val="C0504D"/>
      <w:spacing w:val="5"/>
      <w:u w:val="single"/>
    </w:rPr>
  </w:style>
  <w:style w:type="table" w:customStyle="1" w:styleId="LightGrid1">
    <w:name w:val="Light Grid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EC7F94"/>
    <w:pPr>
      <w:spacing w:after="0" w:line="240" w:lineRule="auto"/>
    </w:pPr>
    <w:rPr>
      <w:rFonts w:ascii="Calibri" w:eastAsia="Calibri" w:hAnsi="Calibri" w:cs="Times New Roman"/>
      <w:color w:val="365F91"/>
      <w:kern w:val="0"/>
      <w:sz w:val="24"/>
      <w:szCs w:val="24"/>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EC7F94"/>
    <w:pPr>
      <w:spacing w:after="0" w:line="240" w:lineRule="auto"/>
    </w:pPr>
    <w:rPr>
      <w:rFonts w:ascii="Calibri" w:eastAsia="Calibri" w:hAnsi="Calibri" w:cs="Times New Roman"/>
      <w:color w:val="943634"/>
      <w:kern w:val="0"/>
      <w:sz w:val="24"/>
      <w:szCs w:val="24"/>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EC7F94"/>
    <w:pPr>
      <w:spacing w:after="0" w:line="240" w:lineRule="auto"/>
    </w:pPr>
    <w:rPr>
      <w:rFonts w:ascii="Calibri" w:eastAsia="Calibri" w:hAnsi="Calibri" w:cs="Times New Roman"/>
      <w:color w:val="76923C"/>
      <w:kern w:val="0"/>
      <w:sz w:val="24"/>
      <w:szCs w:val="24"/>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EC7F94"/>
    <w:pPr>
      <w:spacing w:after="0" w:line="240" w:lineRule="auto"/>
    </w:pPr>
    <w:rPr>
      <w:rFonts w:ascii="Calibri" w:eastAsia="Calibri" w:hAnsi="Calibri" w:cs="Times New Roman"/>
      <w:color w:val="5F497A"/>
      <w:kern w:val="0"/>
      <w:sz w:val="24"/>
      <w:szCs w:val="24"/>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EC7F94"/>
    <w:pPr>
      <w:spacing w:after="0" w:line="240" w:lineRule="auto"/>
    </w:pPr>
    <w:rPr>
      <w:rFonts w:ascii="Calibri" w:eastAsia="Calibri" w:hAnsi="Calibri" w:cs="Times New Roman"/>
      <w:color w:val="31849B"/>
      <w:kern w:val="0"/>
      <w:sz w:val="24"/>
      <w:szCs w:val="24"/>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EC7F94"/>
    <w:pPr>
      <w:spacing w:after="0" w:line="240" w:lineRule="auto"/>
    </w:pPr>
    <w:rPr>
      <w:rFonts w:ascii="Calibri" w:eastAsia="Calibri" w:hAnsi="Calibri" w:cs="Times New Roman"/>
      <w:color w:val="E36C0A"/>
      <w:kern w:val="0"/>
      <w:sz w:val="24"/>
      <w:szCs w:val="24"/>
      <w14:ligatures w14:val="non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C7F94"/>
  </w:style>
  <w:style w:type="paragraph" w:styleId="List">
    <w:name w:val="List"/>
    <w:basedOn w:val="Normal"/>
    <w:rsid w:val="00EC7F94"/>
    <w:pPr>
      <w:ind w:left="283" w:hanging="283"/>
      <w:contextualSpacing/>
    </w:pPr>
  </w:style>
  <w:style w:type="paragraph" w:styleId="List2">
    <w:name w:val="List 2"/>
    <w:basedOn w:val="Normal"/>
    <w:rsid w:val="00EC7F94"/>
    <w:pPr>
      <w:ind w:left="566" w:hanging="283"/>
      <w:contextualSpacing/>
    </w:pPr>
  </w:style>
  <w:style w:type="paragraph" w:styleId="List3">
    <w:name w:val="List 3"/>
    <w:basedOn w:val="Normal"/>
    <w:rsid w:val="00EC7F94"/>
    <w:pPr>
      <w:ind w:left="849" w:hanging="283"/>
      <w:contextualSpacing/>
    </w:pPr>
  </w:style>
  <w:style w:type="paragraph" w:styleId="List4">
    <w:name w:val="List 4"/>
    <w:basedOn w:val="Normal"/>
    <w:rsid w:val="00EC7F94"/>
    <w:pPr>
      <w:ind w:left="1132" w:hanging="283"/>
      <w:contextualSpacing/>
    </w:pPr>
  </w:style>
  <w:style w:type="paragraph" w:styleId="List5">
    <w:name w:val="List 5"/>
    <w:basedOn w:val="Normal"/>
    <w:rsid w:val="00EC7F94"/>
    <w:pPr>
      <w:ind w:left="1415" w:hanging="283"/>
      <w:contextualSpacing/>
    </w:pPr>
  </w:style>
  <w:style w:type="paragraph" w:styleId="ListBullet">
    <w:name w:val="List Bullet"/>
    <w:basedOn w:val="Normal"/>
    <w:rsid w:val="00EC7F94"/>
    <w:pPr>
      <w:numPr>
        <w:numId w:val="8"/>
      </w:numPr>
      <w:contextualSpacing/>
    </w:pPr>
  </w:style>
  <w:style w:type="paragraph" w:styleId="ListBullet2">
    <w:name w:val="List Bullet 2"/>
    <w:basedOn w:val="Normal"/>
    <w:rsid w:val="00EC7F94"/>
    <w:pPr>
      <w:numPr>
        <w:numId w:val="9"/>
      </w:numPr>
      <w:contextualSpacing/>
    </w:pPr>
  </w:style>
  <w:style w:type="paragraph" w:styleId="ListBullet3">
    <w:name w:val="List Bullet 3"/>
    <w:basedOn w:val="Normal"/>
    <w:rsid w:val="00EC7F94"/>
    <w:pPr>
      <w:numPr>
        <w:numId w:val="10"/>
      </w:numPr>
      <w:contextualSpacing/>
    </w:pPr>
  </w:style>
  <w:style w:type="paragraph" w:styleId="ListBullet4">
    <w:name w:val="List Bullet 4"/>
    <w:basedOn w:val="Normal"/>
    <w:rsid w:val="00EC7F94"/>
    <w:pPr>
      <w:numPr>
        <w:numId w:val="11"/>
      </w:numPr>
      <w:contextualSpacing/>
    </w:pPr>
  </w:style>
  <w:style w:type="paragraph" w:styleId="ListBullet5">
    <w:name w:val="List Bullet 5"/>
    <w:basedOn w:val="Normal"/>
    <w:rsid w:val="00EC7F94"/>
    <w:pPr>
      <w:numPr>
        <w:numId w:val="12"/>
      </w:numPr>
      <w:contextualSpacing/>
    </w:pPr>
  </w:style>
  <w:style w:type="paragraph" w:styleId="ListContinue">
    <w:name w:val="List Continue"/>
    <w:basedOn w:val="Normal"/>
    <w:rsid w:val="00EC7F94"/>
    <w:pPr>
      <w:spacing w:after="120"/>
      <w:ind w:left="283"/>
      <w:contextualSpacing/>
    </w:pPr>
  </w:style>
  <w:style w:type="paragraph" w:styleId="ListContinue2">
    <w:name w:val="List Continue 2"/>
    <w:basedOn w:val="Normal"/>
    <w:rsid w:val="00EC7F94"/>
    <w:pPr>
      <w:spacing w:after="120"/>
      <w:ind w:left="566"/>
      <w:contextualSpacing/>
    </w:pPr>
  </w:style>
  <w:style w:type="paragraph" w:styleId="ListContinue3">
    <w:name w:val="List Continue 3"/>
    <w:basedOn w:val="Normal"/>
    <w:rsid w:val="00EC7F94"/>
    <w:pPr>
      <w:spacing w:after="120"/>
      <w:ind w:left="849"/>
      <w:contextualSpacing/>
    </w:pPr>
  </w:style>
  <w:style w:type="paragraph" w:styleId="ListContinue4">
    <w:name w:val="List Continue 4"/>
    <w:basedOn w:val="Normal"/>
    <w:rsid w:val="00EC7F94"/>
    <w:pPr>
      <w:spacing w:after="120"/>
      <w:ind w:left="1132"/>
      <w:contextualSpacing/>
    </w:pPr>
  </w:style>
  <w:style w:type="paragraph" w:styleId="ListContinue5">
    <w:name w:val="List Continue 5"/>
    <w:basedOn w:val="Normal"/>
    <w:rsid w:val="00EC7F94"/>
    <w:pPr>
      <w:spacing w:after="120"/>
      <w:ind w:left="1415"/>
      <w:contextualSpacing/>
    </w:pPr>
  </w:style>
  <w:style w:type="paragraph" w:styleId="ListNumber">
    <w:name w:val="List Number"/>
    <w:basedOn w:val="Normal"/>
    <w:rsid w:val="00EC7F94"/>
    <w:pPr>
      <w:numPr>
        <w:numId w:val="13"/>
      </w:numPr>
      <w:contextualSpacing/>
    </w:pPr>
  </w:style>
  <w:style w:type="paragraph" w:styleId="ListNumber2">
    <w:name w:val="List Number 2"/>
    <w:basedOn w:val="Normal"/>
    <w:rsid w:val="00EC7F94"/>
    <w:pPr>
      <w:numPr>
        <w:numId w:val="14"/>
      </w:numPr>
      <w:contextualSpacing/>
    </w:pPr>
  </w:style>
  <w:style w:type="paragraph" w:styleId="ListNumber3">
    <w:name w:val="List Number 3"/>
    <w:basedOn w:val="Normal"/>
    <w:rsid w:val="00EC7F94"/>
    <w:pPr>
      <w:numPr>
        <w:numId w:val="15"/>
      </w:numPr>
      <w:contextualSpacing/>
    </w:pPr>
  </w:style>
  <w:style w:type="paragraph" w:styleId="ListNumber4">
    <w:name w:val="List Number 4"/>
    <w:basedOn w:val="Normal"/>
    <w:rsid w:val="00EC7F94"/>
    <w:pPr>
      <w:numPr>
        <w:numId w:val="16"/>
      </w:numPr>
      <w:contextualSpacing/>
    </w:pPr>
  </w:style>
  <w:style w:type="paragraph" w:styleId="ListNumber5">
    <w:name w:val="List Number 5"/>
    <w:basedOn w:val="Normal"/>
    <w:rsid w:val="00EC7F94"/>
    <w:pPr>
      <w:numPr>
        <w:numId w:val="17"/>
      </w:numPr>
      <w:contextualSpacing/>
    </w:pPr>
  </w:style>
  <w:style w:type="paragraph" w:styleId="ListParagraph">
    <w:name w:val="List Paragraph"/>
    <w:basedOn w:val="Normal"/>
    <w:uiPriority w:val="34"/>
    <w:qFormat/>
    <w:rsid w:val="00EC7F94"/>
    <w:pPr>
      <w:numPr>
        <w:numId w:val="22"/>
      </w:numPr>
      <w:spacing w:after="0" w:line="240" w:lineRule="auto"/>
      <w:ind w:left="567" w:hanging="567"/>
    </w:pPr>
    <w:rPr>
      <w:rFonts w:ascii="Arial" w:hAnsi="Arial" w:cs="Arial"/>
      <w:b/>
    </w:rPr>
  </w:style>
  <w:style w:type="paragraph" w:styleId="MacroText">
    <w:name w:val="macro"/>
    <w:link w:val="MacroTextChar"/>
    <w:rsid w:val="00EC7F9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kern w:val="0"/>
      <w:sz w:val="24"/>
      <w:szCs w:val="24"/>
      <w14:ligatures w14:val="none"/>
    </w:rPr>
  </w:style>
  <w:style w:type="character" w:customStyle="1" w:styleId="MacroTextChar">
    <w:name w:val="Macro Text Char"/>
    <w:basedOn w:val="DefaultParagraphFont"/>
    <w:link w:val="MacroText"/>
    <w:rsid w:val="00EC7F94"/>
    <w:rPr>
      <w:rFonts w:ascii="Courier New" w:eastAsia="Calibri" w:hAnsi="Courier New" w:cs="Courier New"/>
      <w:kern w:val="0"/>
      <w:sz w:val="24"/>
      <w:szCs w:val="24"/>
      <w14:ligatures w14:val="none"/>
    </w:rPr>
  </w:style>
  <w:style w:type="table" w:customStyle="1" w:styleId="MediumGrid11">
    <w:name w:val="Medium Grid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4F81BD"/>
        <w:bottom w:val="single" w:sz="8" w:space="0" w:color="4F81BD"/>
      </w:tblBorders>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C0504D"/>
        <w:bottom w:val="single" w:sz="8" w:space="0" w:color="C0504D"/>
      </w:tblBorders>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9BBB59"/>
        <w:bottom w:val="single" w:sz="8" w:space="0" w:color="9BBB59"/>
      </w:tblBorders>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8064A2"/>
        <w:bottom w:val="single" w:sz="8" w:space="0" w:color="8064A2"/>
      </w:tblBorders>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EC7F94"/>
    <w:pPr>
      <w:spacing w:after="0" w:line="240" w:lineRule="auto"/>
    </w:pPr>
    <w:rPr>
      <w:rFonts w:ascii="Calibri" w:eastAsia="Calibri" w:hAnsi="Calibri" w:cs="Times New Roman"/>
      <w:color w:val="000000"/>
      <w:kern w:val="0"/>
      <w:sz w:val="24"/>
      <w:szCs w:val="24"/>
      <w14:ligatures w14:val="none"/>
    </w:rPr>
    <w:tblPr>
      <w:tblStyleRowBandSize w:val="1"/>
      <w:tblStyleColBandSize w:val="1"/>
      <w:tblBorders>
        <w:top w:val="single" w:sz="8" w:space="0" w:color="F79646"/>
        <w:bottom w:val="single" w:sz="8" w:space="0" w:color="F79646"/>
      </w:tblBorders>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EC7F94"/>
    <w:pPr>
      <w:spacing w:after="0" w:line="240" w:lineRule="auto"/>
    </w:pPr>
    <w:rPr>
      <w:rFonts w:ascii="Cambria" w:eastAsia="Times New Roman" w:hAnsi="Cambria" w:cs="Times New Roman"/>
      <w:color w:val="000000"/>
      <w:kern w:val="0"/>
      <w:sz w:val="24"/>
      <w:szCs w:val="24"/>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EC7F94"/>
    <w:pPr>
      <w:spacing w:after="0" w:line="240" w:lineRule="auto"/>
    </w:pPr>
    <w:rPr>
      <w:rFonts w:ascii="Calibri" w:eastAsia="Calibri" w:hAnsi="Calibri" w:cs="Times New Roman"/>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C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rsid w:val="00EC7F94"/>
    <w:rPr>
      <w:rFonts w:ascii="Cambria" w:eastAsia="Times New Roman" w:hAnsi="Cambria" w:cs="Times New Roman"/>
      <w:kern w:val="0"/>
      <w:sz w:val="24"/>
      <w:szCs w:val="24"/>
      <w:shd w:val="pct20" w:color="auto" w:fill="auto"/>
      <w14:ligatures w14:val="none"/>
    </w:rPr>
  </w:style>
  <w:style w:type="paragraph" w:styleId="NoSpacing">
    <w:name w:val="No Spacing"/>
    <w:qFormat/>
    <w:rsid w:val="00EC7F94"/>
    <w:pPr>
      <w:spacing w:after="0" w:line="240" w:lineRule="auto"/>
    </w:pPr>
    <w:rPr>
      <w:rFonts w:ascii="Calibri" w:eastAsia="Calibri" w:hAnsi="Calibri" w:cs="Times New Roman"/>
      <w:kern w:val="0"/>
      <w14:ligatures w14:val="none"/>
    </w:rPr>
  </w:style>
  <w:style w:type="paragraph" w:styleId="NormalWeb">
    <w:name w:val="Normal (Web)"/>
    <w:basedOn w:val="Normal"/>
    <w:uiPriority w:val="99"/>
    <w:rsid w:val="00EC7F94"/>
    <w:rPr>
      <w:rFonts w:ascii="Times New Roman" w:hAnsi="Times New Roman"/>
      <w:sz w:val="24"/>
      <w:szCs w:val="24"/>
    </w:rPr>
  </w:style>
  <w:style w:type="paragraph" w:styleId="NormalIndent">
    <w:name w:val="Normal Indent"/>
    <w:basedOn w:val="Normal"/>
    <w:rsid w:val="00EC7F94"/>
    <w:pPr>
      <w:ind w:left="720"/>
    </w:pPr>
  </w:style>
  <w:style w:type="paragraph" w:styleId="NoteHeading">
    <w:name w:val="Note Heading"/>
    <w:basedOn w:val="Normal"/>
    <w:next w:val="Normal"/>
    <w:link w:val="NoteHeadingChar"/>
    <w:rsid w:val="00EC7F94"/>
  </w:style>
  <w:style w:type="character" w:customStyle="1" w:styleId="NoteHeadingChar">
    <w:name w:val="Note Heading Char"/>
    <w:basedOn w:val="DefaultParagraphFont"/>
    <w:link w:val="NoteHeading"/>
    <w:rsid w:val="00EC7F94"/>
    <w:rPr>
      <w:rFonts w:ascii="Calibri" w:eastAsia="Calibri" w:hAnsi="Calibri" w:cs="Times New Roman"/>
      <w:kern w:val="0"/>
      <w14:ligatures w14:val="none"/>
    </w:rPr>
  </w:style>
  <w:style w:type="character" w:styleId="PlaceholderText">
    <w:name w:val="Placeholder Text"/>
    <w:rsid w:val="00EC7F94"/>
    <w:rPr>
      <w:color w:val="808080"/>
    </w:rPr>
  </w:style>
  <w:style w:type="paragraph" w:styleId="PlainText">
    <w:name w:val="Plain Text"/>
    <w:basedOn w:val="Normal"/>
    <w:link w:val="PlainTextChar"/>
    <w:rsid w:val="00EC7F94"/>
    <w:rPr>
      <w:rFonts w:ascii="Courier New" w:hAnsi="Courier New" w:cs="Courier New"/>
      <w:sz w:val="20"/>
      <w:szCs w:val="20"/>
    </w:rPr>
  </w:style>
  <w:style w:type="character" w:customStyle="1" w:styleId="PlainTextChar">
    <w:name w:val="Plain Text Char"/>
    <w:basedOn w:val="DefaultParagraphFont"/>
    <w:link w:val="PlainText"/>
    <w:rsid w:val="00EC7F94"/>
    <w:rPr>
      <w:rFonts w:ascii="Courier New" w:eastAsia="Calibri" w:hAnsi="Courier New" w:cs="Courier New"/>
      <w:kern w:val="0"/>
      <w:sz w:val="20"/>
      <w:szCs w:val="20"/>
      <w14:ligatures w14:val="none"/>
    </w:rPr>
  </w:style>
  <w:style w:type="paragraph" w:styleId="Quote">
    <w:name w:val="Quote"/>
    <w:basedOn w:val="Normal"/>
    <w:next w:val="Normal"/>
    <w:link w:val="QuoteChar"/>
    <w:qFormat/>
    <w:rsid w:val="00EC7F94"/>
    <w:rPr>
      <w:i/>
      <w:iCs/>
      <w:color w:val="000000"/>
    </w:rPr>
  </w:style>
  <w:style w:type="character" w:customStyle="1" w:styleId="QuoteChar">
    <w:name w:val="Quote Char"/>
    <w:basedOn w:val="DefaultParagraphFont"/>
    <w:link w:val="Quote"/>
    <w:rsid w:val="00EC7F94"/>
    <w:rPr>
      <w:rFonts w:ascii="Calibri" w:eastAsia="Calibri" w:hAnsi="Calibri" w:cs="Times New Roman"/>
      <w:i/>
      <w:iCs/>
      <w:color w:val="000000"/>
      <w:kern w:val="0"/>
      <w14:ligatures w14:val="none"/>
    </w:rPr>
  </w:style>
  <w:style w:type="paragraph" w:styleId="Salutation">
    <w:name w:val="Salutation"/>
    <w:basedOn w:val="Normal"/>
    <w:next w:val="Normal"/>
    <w:link w:val="SalutationChar"/>
    <w:rsid w:val="00EC7F94"/>
  </w:style>
  <w:style w:type="character" w:customStyle="1" w:styleId="SalutationChar">
    <w:name w:val="Salutation Char"/>
    <w:basedOn w:val="DefaultParagraphFont"/>
    <w:link w:val="Salutation"/>
    <w:rsid w:val="00EC7F94"/>
    <w:rPr>
      <w:rFonts w:ascii="Calibri" w:eastAsia="Calibri" w:hAnsi="Calibri" w:cs="Times New Roman"/>
      <w:kern w:val="0"/>
      <w14:ligatures w14:val="none"/>
    </w:rPr>
  </w:style>
  <w:style w:type="paragraph" w:styleId="Signature">
    <w:name w:val="Signature"/>
    <w:basedOn w:val="Normal"/>
    <w:link w:val="SignatureChar"/>
    <w:rsid w:val="00EC7F94"/>
    <w:pPr>
      <w:ind w:left="4252"/>
    </w:pPr>
  </w:style>
  <w:style w:type="character" w:customStyle="1" w:styleId="SignatureChar">
    <w:name w:val="Signature Char"/>
    <w:basedOn w:val="DefaultParagraphFont"/>
    <w:link w:val="Signature"/>
    <w:rsid w:val="00EC7F94"/>
    <w:rPr>
      <w:rFonts w:ascii="Calibri" w:eastAsia="Calibri" w:hAnsi="Calibri" w:cs="Times New Roman"/>
      <w:kern w:val="0"/>
      <w14:ligatures w14:val="none"/>
    </w:rPr>
  </w:style>
  <w:style w:type="character" w:styleId="Strong">
    <w:name w:val="Strong"/>
    <w:uiPriority w:val="22"/>
    <w:qFormat/>
    <w:rsid w:val="00EC7F94"/>
    <w:rPr>
      <w:b/>
      <w:bCs/>
    </w:rPr>
  </w:style>
  <w:style w:type="paragraph" w:styleId="Subtitle">
    <w:name w:val="Subtitle"/>
    <w:basedOn w:val="Normal"/>
    <w:next w:val="Normal"/>
    <w:link w:val="SubtitleChar"/>
    <w:qFormat/>
    <w:rsid w:val="00EC7F9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EC7F94"/>
    <w:rPr>
      <w:rFonts w:ascii="Cambria" w:eastAsia="Times New Roman" w:hAnsi="Cambria" w:cs="Times New Roman"/>
      <w:kern w:val="0"/>
      <w:sz w:val="24"/>
      <w:szCs w:val="24"/>
      <w14:ligatures w14:val="none"/>
    </w:rPr>
  </w:style>
  <w:style w:type="character" w:styleId="SubtleEmphasis">
    <w:name w:val="Subtle Emphasis"/>
    <w:qFormat/>
    <w:rsid w:val="00EC7F94"/>
    <w:rPr>
      <w:i/>
      <w:iCs/>
      <w:color w:val="808080"/>
    </w:rPr>
  </w:style>
  <w:style w:type="character" w:styleId="SubtleReference">
    <w:name w:val="Subtle Reference"/>
    <w:qFormat/>
    <w:rsid w:val="00EC7F94"/>
    <w:rPr>
      <w:smallCaps/>
      <w:color w:val="C0504D"/>
      <w:u w:val="single"/>
    </w:rPr>
  </w:style>
  <w:style w:type="table" w:styleId="Table3Deffects1">
    <w:name w:val="Table 3D effects 1"/>
    <w:basedOn w:val="TableNormal"/>
    <w:rsid w:val="00EC7F94"/>
    <w:pPr>
      <w:spacing w:after="200" w:line="276" w:lineRule="auto"/>
    </w:pPr>
    <w:rPr>
      <w:rFonts w:ascii="Calibri" w:eastAsia="Calibri" w:hAnsi="Calibri" w:cs="Times New Roman"/>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7F94"/>
    <w:pPr>
      <w:spacing w:after="200" w:line="276" w:lineRule="auto"/>
    </w:pPr>
    <w:rPr>
      <w:rFonts w:ascii="Calibri" w:eastAsia="Calibri" w:hAnsi="Calibri" w:cs="Times New Roman"/>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7F94"/>
    <w:pPr>
      <w:spacing w:after="200" w:line="276" w:lineRule="auto"/>
    </w:pPr>
    <w:rPr>
      <w:rFonts w:ascii="Calibri" w:eastAsia="Calibri" w:hAnsi="Calibri" w:cs="Times New Roman"/>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7F94"/>
    <w:pPr>
      <w:spacing w:after="200" w:line="276" w:lineRule="auto"/>
    </w:pPr>
    <w:rPr>
      <w:rFonts w:ascii="Calibri" w:eastAsia="Calibri" w:hAnsi="Calibri" w:cs="Times New Roman"/>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7F94"/>
    <w:pPr>
      <w:spacing w:after="200" w:line="276" w:lineRule="auto"/>
    </w:pPr>
    <w:rPr>
      <w:rFonts w:ascii="Calibri" w:eastAsia="Calibri" w:hAnsi="Calibri" w:cs="Times New Roman"/>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7F94"/>
    <w:pPr>
      <w:spacing w:after="200" w:line="276" w:lineRule="auto"/>
    </w:pPr>
    <w:rPr>
      <w:rFonts w:ascii="Calibri" w:eastAsia="Calibri" w:hAnsi="Calibri" w:cs="Times New Roman"/>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7F94"/>
    <w:pPr>
      <w:spacing w:after="200" w:line="276" w:lineRule="auto"/>
    </w:pPr>
    <w:rPr>
      <w:rFonts w:ascii="Calibri" w:eastAsia="Calibri" w:hAnsi="Calibri" w:cs="Times New Roman"/>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7F94"/>
    <w:pPr>
      <w:spacing w:after="200" w:line="276" w:lineRule="auto"/>
    </w:pPr>
    <w:rPr>
      <w:rFonts w:ascii="Calibri" w:eastAsia="Calibri" w:hAnsi="Calibri" w:cs="Times New Roman"/>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7F94"/>
    <w:pPr>
      <w:spacing w:after="200" w:line="276" w:lineRule="auto"/>
    </w:pPr>
    <w:rPr>
      <w:rFonts w:ascii="Calibri" w:eastAsia="Calibri" w:hAnsi="Calibri" w:cs="Times New Roman"/>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7F94"/>
    <w:pPr>
      <w:spacing w:after="200" w:line="276" w:lineRule="auto"/>
    </w:pPr>
    <w:rPr>
      <w:rFonts w:ascii="Calibri" w:eastAsia="Calibri" w:hAnsi="Calibri" w:cs="Times New Roman"/>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7F94"/>
    <w:pPr>
      <w:spacing w:after="200" w:line="276" w:lineRule="auto"/>
    </w:pPr>
    <w:rPr>
      <w:rFonts w:ascii="Calibri" w:eastAsia="Calibri" w:hAnsi="Calibri" w:cs="Times New Roman"/>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7F94"/>
    <w:pPr>
      <w:spacing w:after="200" w:line="276" w:lineRule="auto"/>
    </w:pPr>
    <w:rPr>
      <w:rFonts w:ascii="Calibri" w:eastAsia="Calibri" w:hAnsi="Calibri" w:cs="Times New Roman"/>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7F94"/>
    <w:pPr>
      <w:spacing w:after="200" w:line="276" w:lineRule="auto"/>
    </w:pPr>
    <w:rPr>
      <w:rFonts w:ascii="Calibri" w:eastAsia="Calibri" w:hAnsi="Calibri" w:cs="Times New Roman"/>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7F94"/>
    <w:pPr>
      <w:spacing w:after="200" w:line="276" w:lineRule="auto"/>
    </w:pPr>
    <w:rPr>
      <w:rFonts w:ascii="Calibri" w:eastAsia="Calibri" w:hAnsi="Calibri" w:cs="Times New Roman"/>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C7F94"/>
    <w:pPr>
      <w:spacing w:after="200" w:line="276" w:lineRule="auto"/>
    </w:pPr>
    <w:rPr>
      <w:rFonts w:ascii="Calibri" w:eastAsia="Calibri" w:hAnsi="Calibri" w:cs="Times New Roman"/>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7F94"/>
    <w:pPr>
      <w:spacing w:after="200" w:line="276" w:lineRule="auto"/>
    </w:pPr>
    <w:rPr>
      <w:rFonts w:ascii="Calibri" w:eastAsia="Calibri" w:hAnsi="Calibri" w:cs="Times New Roman"/>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7F94"/>
    <w:pPr>
      <w:spacing w:after="200" w:line="276" w:lineRule="auto"/>
    </w:pPr>
    <w:rPr>
      <w:rFonts w:ascii="Calibri" w:eastAsia="Calibri" w:hAnsi="Calibri" w:cs="Times New Roman"/>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7F94"/>
    <w:pPr>
      <w:spacing w:after="200" w:line="276" w:lineRule="auto"/>
    </w:pPr>
    <w:rPr>
      <w:rFonts w:ascii="Calibri" w:eastAsia="Calibri" w:hAnsi="Calibri" w:cs="Times New Roman"/>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7F94"/>
    <w:pPr>
      <w:spacing w:after="200" w:line="276" w:lineRule="auto"/>
    </w:pPr>
    <w:rPr>
      <w:rFonts w:ascii="Calibri" w:eastAsia="Calibri" w:hAnsi="Calibri" w:cs="Times New Roman"/>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7F94"/>
    <w:pPr>
      <w:spacing w:after="200" w:line="276" w:lineRule="auto"/>
    </w:pPr>
    <w:rPr>
      <w:rFonts w:ascii="Calibri" w:eastAsia="Calibri" w:hAnsi="Calibri" w:cs="Times New Roman"/>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7F94"/>
    <w:pPr>
      <w:spacing w:after="200" w:line="276" w:lineRule="auto"/>
    </w:pPr>
    <w:rPr>
      <w:rFonts w:ascii="Calibri" w:eastAsia="Calibri" w:hAnsi="Calibri" w:cs="Times New Roman"/>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7F94"/>
    <w:pPr>
      <w:spacing w:after="200" w:line="276" w:lineRule="auto"/>
    </w:pPr>
    <w:rPr>
      <w:rFonts w:ascii="Calibri" w:eastAsia="Calibri" w:hAnsi="Calibri" w:cs="Times New Roman"/>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7F94"/>
    <w:pPr>
      <w:spacing w:after="200" w:line="276" w:lineRule="auto"/>
    </w:pPr>
    <w:rPr>
      <w:rFonts w:ascii="Calibri" w:eastAsia="Calibri" w:hAnsi="Calibri" w:cs="Times New Roman"/>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7F94"/>
    <w:pPr>
      <w:spacing w:after="200" w:line="276" w:lineRule="auto"/>
    </w:pPr>
    <w:rPr>
      <w:rFonts w:ascii="Calibri" w:eastAsia="Calibri" w:hAnsi="Calibri" w:cs="Times New Roman"/>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7F94"/>
    <w:pPr>
      <w:spacing w:after="200" w:line="276" w:lineRule="auto"/>
    </w:pPr>
    <w:rPr>
      <w:rFonts w:ascii="Calibri" w:eastAsia="Calibri" w:hAnsi="Calibri" w:cs="Times New Roman"/>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7F94"/>
    <w:pPr>
      <w:spacing w:after="200" w:line="276" w:lineRule="auto"/>
    </w:pPr>
    <w:rPr>
      <w:rFonts w:ascii="Calibri" w:eastAsia="Calibri" w:hAnsi="Calibri" w:cs="Times New Roman"/>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C7F94"/>
    <w:pPr>
      <w:ind w:left="220" w:hanging="220"/>
    </w:pPr>
  </w:style>
  <w:style w:type="paragraph" w:styleId="TableofFigures">
    <w:name w:val="table of figures"/>
    <w:basedOn w:val="Normal"/>
    <w:next w:val="Normal"/>
    <w:rsid w:val="00EC7F94"/>
  </w:style>
  <w:style w:type="table" w:styleId="TableProfessional">
    <w:name w:val="Table Professional"/>
    <w:basedOn w:val="TableNormal"/>
    <w:rsid w:val="00EC7F94"/>
    <w:pPr>
      <w:spacing w:after="200" w:line="276" w:lineRule="auto"/>
    </w:pPr>
    <w:rPr>
      <w:rFonts w:ascii="Calibri" w:eastAsia="Calibri" w:hAnsi="Calibri" w:cs="Times New Roman"/>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7F94"/>
    <w:pPr>
      <w:spacing w:after="200" w:line="276" w:lineRule="auto"/>
    </w:pPr>
    <w:rPr>
      <w:rFonts w:ascii="Calibri" w:eastAsia="Calibri" w:hAnsi="Calibri" w:cs="Times New Roman"/>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7F94"/>
    <w:pPr>
      <w:spacing w:after="200" w:line="276" w:lineRule="auto"/>
    </w:pPr>
    <w:rPr>
      <w:rFonts w:ascii="Calibri" w:eastAsia="Calibri" w:hAnsi="Calibri" w:cs="Times New Roman"/>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7F94"/>
    <w:pPr>
      <w:spacing w:after="200" w:line="276" w:lineRule="auto"/>
    </w:pPr>
    <w:rPr>
      <w:rFonts w:ascii="Calibri" w:eastAsia="Calibri" w:hAnsi="Calibri" w:cs="Times New Roman"/>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7F94"/>
    <w:pPr>
      <w:spacing w:after="200" w:line="276" w:lineRule="auto"/>
    </w:pPr>
    <w:rPr>
      <w:rFonts w:ascii="Calibri" w:eastAsia="Calibri" w:hAnsi="Calibri" w:cs="Times New Roman"/>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7F94"/>
    <w:pPr>
      <w:spacing w:after="200" w:line="276"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C7F94"/>
    <w:pPr>
      <w:spacing w:after="200" w:line="276" w:lineRule="auto"/>
    </w:pPr>
    <w:rPr>
      <w:rFonts w:ascii="Calibri" w:eastAsia="Calibri" w:hAnsi="Calibri" w:cs="Times New Roman"/>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7F94"/>
    <w:pPr>
      <w:spacing w:after="200" w:line="276" w:lineRule="auto"/>
    </w:pPr>
    <w:rPr>
      <w:rFonts w:ascii="Calibri" w:eastAsia="Calibri" w:hAnsi="Calibri" w:cs="Times New Roman"/>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7F94"/>
    <w:pPr>
      <w:spacing w:after="200" w:line="276" w:lineRule="auto"/>
    </w:pPr>
    <w:rPr>
      <w:rFonts w:ascii="Calibri" w:eastAsia="Calibri" w:hAnsi="Calibri" w:cs="Times New Roman"/>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C7F9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EC7F94"/>
    <w:rPr>
      <w:rFonts w:ascii="Cambria" w:eastAsia="Times New Roman" w:hAnsi="Cambria" w:cs="Times New Roman"/>
      <w:b/>
      <w:bCs/>
      <w:kern w:val="28"/>
      <w:sz w:val="32"/>
      <w:szCs w:val="32"/>
      <w14:ligatures w14:val="none"/>
    </w:rPr>
  </w:style>
  <w:style w:type="paragraph" w:styleId="TOAHeading">
    <w:name w:val="toa heading"/>
    <w:basedOn w:val="Normal"/>
    <w:next w:val="Normal"/>
    <w:rsid w:val="00EC7F94"/>
    <w:pPr>
      <w:spacing w:before="120"/>
    </w:pPr>
    <w:rPr>
      <w:rFonts w:ascii="Cambria" w:eastAsia="Times New Roman" w:hAnsi="Cambria"/>
      <w:b/>
      <w:bCs/>
      <w:sz w:val="24"/>
      <w:szCs w:val="24"/>
    </w:rPr>
  </w:style>
  <w:style w:type="paragraph" w:styleId="TOC1">
    <w:name w:val="toc 1"/>
    <w:basedOn w:val="Normal"/>
    <w:next w:val="Normal"/>
    <w:autoRedefine/>
    <w:rsid w:val="00EC7F94"/>
  </w:style>
  <w:style w:type="paragraph" w:styleId="TOC2">
    <w:name w:val="toc 2"/>
    <w:basedOn w:val="Normal"/>
    <w:next w:val="Normal"/>
    <w:autoRedefine/>
    <w:rsid w:val="00EC7F94"/>
    <w:pPr>
      <w:ind w:left="220"/>
    </w:pPr>
  </w:style>
  <w:style w:type="paragraph" w:styleId="TOC3">
    <w:name w:val="toc 3"/>
    <w:basedOn w:val="Normal"/>
    <w:next w:val="Normal"/>
    <w:autoRedefine/>
    <w:rsid w:val="00EC7F94"/>
    <w:pPr>
      <w:ind w:left="440"/>
    </w:pPr>
  </w:style>
  <w:style w:type="paragraph" w:styleId="TOC4">
    <w:name w:val="toc 4"/>
    <w:basedOn w:val="Normal"/>
    <w:next w:val="Normal"/>
    <w:autoRedefine/>
    <w:rsid w:val="00EC7F94"/>
    <w:pPr>
      <w:ind w:left="660"/>
    </w:pPr>
  </w:style>
  <w:style w:type="paragraph" w:styleId="TOC5">
    <w:name w:val="toc 5"/>
    <w:basedOn w:val="Normal"/>
    <w:next w:val="Normal"/>
    <w:autoRedefine/>
    <w:rsid w:val="00EC7F94"/>
    <w:pPr>
      <w:ind w:left="880"/>
    </w:pPr>
  </w:style>
  <w:style w:type="paragraph" w:styleId="TOC6">
    <w:name w:val="toc 6"/>
    <w:basedOn w:val="Normal"/>
    <w:next w:val="Normal"/>
    <w:autoRedefine/>
    <w:rsid w:val="00EC7F94"/>
    <w:pPr>
      <w:ind w:left="1100"/>
    </w:pPr>
  </w:style>
  <w:style w:type="paragraph" w:styleId="TOC7">
    <w:name w:val="toc 7"/>
    <w:basedOn w:val="Normal"/>
    <w:next w:val="Normal"/>
    <w:autoRedefine/>
    <w:rsid w:val="00EC7F94"/>
    <w:pPr>
      <w:ind w:left="1320"/>
    </w:pPr>
  </w:style>
  <w:style w:type="paragraph" w:styleId="TOC8">
    <w:name w:val="toc 8"/>
    <w:basedOn w:val="Normal"/>
    <w:next w:val="Normal"/>
    <w:autoRedefine/>
    <w:rsid w:val="00EC7F94"/>
    <w:pPr>
      <w:ind w:left="1540"/>
    </w:pPr>
  </w:style>
  <w:style w:type="paragraph" w:styleId="TOC9">
    <w:name w:val="toc 9"/>
    <w:basedOn w:val="Normal"/>
    <w:next w:val="Normal"/>
    <w:autoRedefine/>
    <w:rsid w:val="00EC7F94"/>
    <w:pPr>
      <w:ind w:left="1760"/>
    </w:pPr>
  </w:style>
  <w:style w:type="paragraph" w:styleId="TOCHeading">
    <w:name w:val="TOC Heading"/>
    <w:basedOn w:val="Heading1"/>
    <w:next w:val="Normal"/>
    <w:semiHidden/>
    <w:unhideWhenUsed/>
    <w:qFormat/>
    <w:rsid w:val="00EC7F94"/>
    <w:pPr>
      <w:outlineLvl w:val="9"/>
    </w:pPr>
  </w:style>
  <w:style w:type="character" w:customStyle="1" w:styleId="apple-converted-space">
    <w:name w:val="apple-converted-space"/>
    <w:basedOn w:val="DefaultParagraphFont"/>
    <w:rsid w:val="00EC7F94"/>
  </w:style>
  <w:style w:type="paragraph" w:styleId="Revision">
    <w:name w:val="Revision"/>
    <w:hidden/>
    <w:rsid w:val="00EC7F94"/>
    <w:pPr>
      <w:spacing w:after="0" w:line="240" w:lineRule="auto"/>
    </w:pPr>
    <w:rPr>
      <w:rFonts w:ascii="Calibri" w:eastAsia="Calibri" w:hAnsi="Calibri" w:cs="Times New Roman"/>
      <w:kern w:val="0"/>
      <w14:ligatures w14:val="none"/>
    </w:rPr>
  </w:style>
  <w:style w:type="paragraph" w:customStyle="1" w:styleId="default">
    <w:name w:val="default"/>
    <w:basedOn w:val="Normal"/>
    <w:rsid w:val="00EC7F94"/>
    <w:pPr>
      <w:spacing w:after="0" w:line="240" w:lineRule="auto"/>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EC7F94"/>
    <w:rPr>
      <w:color w:val="808080"/>
      <w:shd w:val="clear" w:color="auto" w:fill="E6E6E6"/>
    </w:rPr>
  </w:style>
  <w:style w:type="paragraph" w:customStyle="1" w:styleId="Bullet1">
    <w:name w:val="Bullet 1"/>
    <w:basedOn w:val="Normal"/>
    <w:link w:val="Bullet1Char"/>
    <w:qFormat/>
    <w:rsid w:val="00EC7F94"/>
    <w:pPr>
      <w:numPr>
        <w:numId w:val="31"/>
      </w:numPr>
      <w:spacing w:after="0" w:line="240" w:lineRule="auto"/>
      <w:jc w:val="both"/>
    </w:pPr>
    <w:rPr>
      <w:rFonts w:ascii="Arial" w:hAnsi="Arial" w:cs="Arial"/>
    </w:rPr>
  </w:style>
  <w:style w:type="character" w:customStyle="1" w:styleId="Bullet1Char">
    <w:name w:val="Bullet 1 Char"/>
    <w:basedOn w:val="DefaultParagraphFont"/>
    <w:link w:val="Bullet1"/>
    <w:rsid w:val="00EC7F94"/>
    <w:rPr>
      <w:rFonts w:ascii="Arial" w:eastAsia="Calibri" w:hAnsi="Arial" w:cs="Arial"/>
      <w:kern w:val="0"/>
      <w14:ligatures w14:val="none"/>
    </w:rPr>
  </w:style>
  <w:style w:type="paragraph" w:customStyle="1" w:styleId="Default0">
    <w:name w:val="Default"/>
    <w:basedOn w:val="Normal"/>
    <w:rsid w:val="00A054C5"/>
    <w:pPr>
      <w:autoSpaceDE w:val="0"/>
      <w:autoSpaceDN w:val="0"/>
      <w:spacing w:after="0" w:line="240" w:lineRule="auto"/>
    </w:pPr>
    <w:rPr>
      <w:rFonts w:ascii="Arial" w:eastAsiaTheme="minorHAnsi"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wasteregulation/classify-guidelines.htm" TargetMode="External"/><Relationship Id="rId3" Type="http://schemas.openxmlformats.org/officeDocument/2006/relationships/settings" Target="settings.xml"/><Relationship Id="rId7" Type="http://schemas.openxmlformats.org/officeDocument/2006/relationships/hyperlink" Target="http://www.sydneywater.com.au/tap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7709</Words>
  <Characters>42478</Characters>
  <Application>Microsoft Office Word</Application>
  <DocSecurity>0</DocSecurity>
  <Lines>1249</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8</cp:revision>
  <dcterms:created xsi:type="dcterms:W3CDTF">2023-11-13T02:53:00Z</dcterms:created>
  <dcterms:modified xsi:type="dcterms:W3CDTF">2023-11-22T03:31:00Z</dcterms:modified>
</cp:coreProperties>
</file>